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0" w:type="dxa"/>
        <w:shd w:val="clear" w:color="auto" w:fill="FFFFFF"/>
        <w:tblCellMar>
          <w:left w:w="0" w:type="dxa"/>
          <w:right w:w="0" w:type="dxa"/>
        </w:tblCellMar>
        <w:tblLook w:val="04A0" w:firstRow="1" w:lastRow="0" w:firstColumn="1" w:lastColumn="0" w:noHBand="0" w:noVBand="1"/>
      </w:tblPr>
      <w:tblGrid>
        <w:gridCol w:w="2385"/>
        <w:gridCol w:w="8025"/>
      </w:tblGrid>
      <w:tr w:rsidR="0043716C" w:rsidTr="0043716C">
        <w:trPr>
          <w:trHeight w:val="1843"/>
        </w:trPr>
        <w:tc>
          <w:tcPr>
            <w:tcW w:w="2385" w:type="dxa"/>
            <w:tcBorders>
              <w:top w:val="nil"/>
              <w:left w:val="nil"/>
              <w:bottom w:val="single" w:sz="8" w:space="0" w:color="auto"/>
              <w:right w:val="nil"/>
            </w:tcBorders>
            <w:shd w:val="clear" w:color="auto" w:fill="FFFFFF"/>
            <w:tcMar>
              <w:top w:w="0" w:type="dxa"/>
              <w:left w:w="108" w:type="dxa"/>
              <w:bottom w:w="0" w:type="dxa"/>
              <w:right w:w="108" w:type="dxa"/>
            </w:tcMar>
            <w:hideMark/>
          </w:tcPr>
          <w:p w:rsidR="0043716C" w:rsidRDefault="0043716C" w:rsidP="0043716C">
            <w:pPr>
              <w:spacing w:after="0" w:line="240" w:lineRule="auto"/>
              <w:jc w:val="center"/>
              <w:rPr>
                <w:rFonts w:ascii="Times New Roman" w:eastAsia="Times New Roman" w:hAnsi="Times New Roman" w:cs="Times New Roman"/>
                <w:color w:val="222222"/>
                <w:sz w:val="24"/>
                <w:szCs w:val="24"/>
              </w:rPr>
            </w:pPr>
            <w:r>
              <w:rPr>
                <w:rFonts w:ascii="Verdana" w:eastAsia="Times New Roman" w:hAnsi="Verdana" w:cs="Times New Roman"/>
                <w:b/>
                <w:noProof/>
                <w:sz w:val="24"/>
                <w:szCs w:val="24"/>
                <w:lang w:val="en-IN" w:eastAsia="en-IN"/>
              </w:rPr>
              <w:drawing>
                <wp:inline distT="0" distB="0" distL="0" distR="0">
                  <wp:extent cx="438150" cy="438150"/>
                  <wp:effectExtent l="0" t="0" r="0" b="0"/>
                  <wp:docPr id="1" name="Picture 1" descr="file:///C:/Documents%20and%20Settings/Capexil%20Mumbai/My%20Documents/Kuntal%20Doc/MUMBAI%20OFFICE/LOGO_CAPEXIL_file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Documents%20and%20Settings/Capexil%20Mumbai/My%20Documents/Kuntal%20Doc/MUMBAI%20OFFICE/LOGO_CAPEXIL_files/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43716C" w:rsidRDefault="0043716C" w:rsidP="0043716C">
            <w:pPr>
              <w:spacing w:after="0" w:line="240" w:lineRule="auto"/>
              <w:jc w:val="center"/>
              <w:rPr>
                <w:rFonts w:ascii="Times New Roman" w:eastAsia="Times New Roman" w:hAnsi="Times New Roman" w:cs="Times New Roman"/>
                <w:color w:val="222222"/>
                <w:sz w:val="24"/>
                <w:szCs w:val="24"/>
              </w:rPr>
            </w:pPr>
            <w:r>
              <w:rPr>
                <w:rFonts w:ascii="Verdana" w:eastAsia="Times New Roman" w:hAnsi="Verdana" w:cs="Times New Roman"/>
                <w:b/>
                <w:bCs/>
                <w:color w:val="0000FF"/>
                <w:sz w:val="36"/>
                <w:szCs w:val="36"/>
              </w:rPr>
              <w:t>CAPEXIL</w:t>
            </w:r>
          </w:p>
        </w:tc>
        <w:tc>
          <w:tcPr>
            <w:tcW w:w="8025" w:type="dxa"/>
            <w:tcBorders>
              <w:top w:val="nil"/>
              <w:left w:val="nil"/>
              <w:bottom w:val="single" w:sz="8" w:space="0" w:color="auto"/>
              <w:right w:val="nil"/>
            </w:tcBorders>
            <w:shd w:val="clear" w:color="auto" w:fill="FFFFFF"/>
            <w:tcMar>
              <w:top w:w="0" w:type="dxa"/>
              <w:left w:w="108" w:type="dxa"/>
              <w:bottom w:w="0" w:type="dxa"/>
              <w:right w:w="108" w:type="dxa"/>
            </w:tcMar>
            <w:hideMark/>
          </w:tcPr>
          <w:p w:rsidR="0043716C" w:rsidRDefault="0043716C" w:rsidP="0043716C">
            <w:pPr>
              <w:spacing w:after="0" w:line="240" w:lineRule="auto"/>
              <w:rPr>
                <w:rFonts w:ascii="Times New Roman" w:eastAsia="Times New Roman" w:hAnsi="Times New Roman" w:cs="Times New Roman"/>
                <w:color w:val="222222"/>
                <w:sz w:val="24"/>
                <w:szCs w:val="24"/>
              </w:rPr>
            </w:pPr>
            <w:r>
              <w:rPr>
                <w:rFonts w:ascii="Verdana" w:eastAsia="Times New Roman" w:hAnsi="Verdana" w:cs="Times New Roman"/>
                <w:b/>
                <w:bCs/>
                <w:color w:val="000000"/>
                <w:sz w:val="18"/>
                <w:szCs w:val="18"/>
              </w:rPr>
              <w:t>(</w:t>
            </w:r>
            <w:r>
              <w:rPr>
                <w:rFonts w:ascii="Century Gothic" w:eastAsia="Times New Roman" w:hAnsi="Century Gothic" w:cs="Times New Roman"/>
                <w:b/>
                <w:bCs/>
                <w:color w:val="000000"/>
                <w:sz w:val="18"/>
                <w:szCs w:val="18"/>
              </w:rPr>
              <w:t>Formerly Chemicals &amp; Allied Products Export Promotion Council)</w:t>
            </w:r>
          </w:p>
          <w:p w:rsidR="0043716C" w:rsidRDefault="0043716C" w:rsidP="0043716C">
            <w:pPr>
              <w:spacing w:after="0" w:line="240" w:lineRule="auto"/>
              <w:rPr>
                <w:rFonts w:ascii="Times New Roman" w:eastAsia="Times New Roman" w:hAnsi="Times New Roman" w:cs="Times New Roman"/>
                <w:color w:val="222222"/>
                <w:sz w:val="24"/>
                <w:szCs w:val="24"/>
              </w:rPr>
            </w:pPr>
            <w:r>
              <w:rPr>
                <w:rFonts w:ascii="Verdana" w:eastAsia="Times New Roman" w:hAnsi="Verdana" w:cs="Times New Roman"/>
                <w:b/>
                <w:bCs/>
                <w:color w:val="FF0000"/>
                <w:sz w:val="24"/>
                <w:szCs w:val="24"/>
              </w:rPr>
              <w:t>(SET UP BY MINISTRY OF COMMERCE &amp; INDUSTRY, GOVT. OF INDIA) </w:t>
            </w:r>
            <w:r>
              <w:rPr>
                <w:rFonts w:ascii="Verdana" w:eastAsia="Times New Roman" w:hAnsi="Verdana" w:cs="Times New Roman"/>
                <w:b/>
                <w:bCs/>
                <w:color w:val="000000"/>
                <w:sz w:val="20"/>
                <w:szCs w:val="20"/>
              </w:rPr>
              <w:t>(W.R.)</w:t>
            </w:r>
          </w:p>
          <w:p w:rsidR="0043716C" w:rsidRDefault="0043716C" w:rsidP="0043716C">
            <w:pPr>
              <w:spacing w:after="0" w:line="240" w:lineRule="auto"/>
              <w:rPr>
                <w:rFonts w:ascii="Times New Roman" w:eastAsia="Times New Roman" w:hAnsi="Times New Roman" w:cs="Times New Roman"/>
                <w:color w:val="222222"/>
                <w:sz w:val="24"/>
                <w:szCs w:val="24"/>
              </w:rPr>
            </w:pPr>
            <w:r>
              <w:rPr>
                <w:rFonts w:ascii="Verdana" w:eastAsia="Times New Roman" w:hAnsi="Verdana" w:cs="Times New Roman"/>
                <w:b/>
                <w:bCs/>
                <w:color w:val="000000"/>
                <w:sz w:val="20"/>
                <w:szCs w:val="20"/>
              </w:rPr>
              <w:t xml:space="preserve">D-17, Commerce Centre, </w:t>
            </w:r>
            <w:proofErr w:type="spellStart"/>
            <w:r>
              <w:rPr>
                <w:rFonts w:ascii="Verdana" w:eastAsia="Times New Roman" w:hAnsi="Verdana" w:cs="Times New Roman"/>
                <w:b/>
                <w:bCs/>
                <w:color w:val="000000"/>
                <w:sz w:val="20"/>
                <w:szCs w:val="20"/>
              </w:rPr>
              <w:t>Tardeo</w:t>
            </w:r>
            <w:proofErr w:type="spellEnd"/>
            <w:r>
              <w:rPr>
                <w:rFonts w:ascii="Verdana" w:eastAsia="Times New Roman" w:hAnsi="Verdana" w:cs="Times New Roman"/>
                <w:b/>
                <w:bCs/>
                <w:color w:val="000000"/>
                <w:sz w:val="20"/>
                <w:szCs w:val="20"/>
              </w:rPr>
              <w:t xml:space="preserve"> Road, Mumbai</w:t>
            </w:r>
            <w:r>
              <w:rPr>
                <w:rFonts w:ascii="Verdana" w:eastAsia="Times New Roman" w:hAnsi="Verdana" w:cs="Times New Roman"/>
                <w:b/>
                <w:bCs/>
                <w:color w:val="000080"/>
                <w:sz w:val="20"/>
                <w:szCs w:val="20"/>
              </w:rPr>
              <w:t>, </w:t>
            </w:r>
            <w:r>
              <w:rPr>
                <w:rFonts w:ascii="Verdana" w:eastAsia="Times New Roman" w:hAnsi="Verdana" w:cs="Times New Roman"/>
                <w:b/>
                <w:bCs/>
                <w:color w:val="000000"/>
                <w:sz w:val="20"/>
                <w:szCs w:val="20"/>
              </w:rPr>
              <w:t>India.</w:t>
            </w:r>
          </w:p>
          <w:p w:rsidR="0043716C" w:rsidRDefault="0043716C" w:rsidP="0043716C">
            <w:pPr>
              <w:spacing w:after="0" w:line="240" w:lineRule="auto"/>
              <w:rPr>
                <w:rFonts w:ascii="Times New Roman" w:eastAsia="Times New Roman" w:hAnsi="Times New Roman" w:cs="Times New Roman"/>
                <w:color w:val="222222"/>
                <w:sz w:val="24"/>
                <w:szCs w:val="24"/>
              </w:rPr>
            </w:pPr>
            <w:r>
              <w:rPr>
                <w:rFonts w:ascii="Verdana" w:eastAsia="Times New Roman" w:hAnsi="Verdana" w:cs="Times New Roman"/>
                <w:b/>
                <w:bCs/>
                <w:color w:val="000000"/>
                <w:sz w:val="20"/>
                <w:szCs w:val="20"/>
              </w:rPr>
              <w:t>Tel. : 91-22-2352 3410,2352 0084  * Fax : 23516665</w:t>
            </w:r>
          </w:p>
          <w:p w:rsidR="0043716C" w:rsidRDefault="0043716C" w:rsidP="0043716C">
            <w:pPr>
              <w:spacing w:after="0" w:line="240" w:lineRule="auto"/>
              <w:rPr>
                <w:rFonts w:ascii="Times New Roman" w:eastAsia="Times New Roman" w:hAnsi="Times New Roman" w:cs="Times New Roman"/>
                <w:color w:val="222222"/>
                <w:sz w:val="24"/>
                <w:szCs w:val="24"/>
              </w:rPr>
            </w:pPr>
            <w:r>
              <w:rPr>
                <w:rFonts w:ascii="Verdana" w:eastAsia="Times New Roman" w:hAnsi="Verdana" w:cs="Times New Roman"/>
                <w:b/>
                <w:bCs/>
                <w:color w:val="000000"/>
                <w:sz w:val="18"/>
                <w:szCs w:val="18"/>
              </w:rPr>
              <w:t>Email: </w:t>
            </w:r>
            <w:hyperlink r:id="rId6" w:tgtFrame="_blank" w:history="1">
              <w:r>
                <w:rPr>
                  <w:rStyle w:val="Hyperlink"/>
                  <w:rFonts w:ascii="Verdana" w:eastAsia="Times New Roman" w:hAnsi="Verdana" w:cs="Times New Roman"/>
                  <w:b/>
                  <w:bCs/>
                  <w:color w:val="1155CC"/>
                  <w:sz w:val="18"/>
                  <w:szCs w:val="18"/>
                </w:rPr>
                <w:t>wro@capexil.in</w:t>
              </w:r>
            </w:hyperlink>
            <w:r w:rsidRPr="0043716C">
              <w:rPr>
                <w:rStyle w:val="Hyperlink"/>
                <w:rFonts w:ascii="Verdana" w:eastAsia="Times New Roman" w:hAnsi="Verdana" w:cs="Times New Roman"/>
                <w:b/>
                <w:bCs/>
                <w:color w:val="1155CC"/>
                <w:sz w:val="18"/>
                <w:szCs w:val="18"/>
              </w:rPr>
              <w:t xml:space="preserve">, </w:t>
            </w:r>
            <w:hyperlink r:id="rId7" w:history="1">
              <w:r w:rsidRPr="0043716C">
                <w:rPr>
                  <w:rStyle w:val="Hyperlink"/>
                  <w:rFonts w:ascii="Verdana" w:eastAsia="Times New Roman" w:hAnsi="Verdana" w:cs="Times New Roman"/>
                  <w:b/>
                  <w:bCs/>
                  <w:color w:val="1155CC"/>
                  <w:sz w:val="18"/>
                  <w:szCs w:val="18"/>
                </w:rPr>
                <w:t>vrchitalia@capexil.in</w:t>
              </w:r>
            </w:hyperlink>
            <w:r>
              <w:t xml:space="preserve"> </w:t>
            </w:r>
          </w:p>
          <w:p w:rsidR="0043716C" w:rsidRDefault="0043716C" w:rsidP="0043716C">
            <w:pPr>
              <w:spacing w:after="0" w:line="240" w:lineRule="auto"/>
              <w:rPr>
                <w:rFonts w:ascii="Times New Roman" w:eastAsia="Times New Roman" w:hAnsi="Times New Roman" w:cs="Times New Roman"/>
                <w:color w:val="222222"/>
                <w:sz w:val="24"/>
                <w:szCs w:val="24"/>
              </w:rPr>
            </w:pPr>
            <w:r>
              <w:rPr>
                <w:rFonts w:ascii="Verdana" w:eastAsia="Times New Roman" w:hAnsi="Verdana" w:cs="Times New Roman"/>
                <w:b/>
                <w:bCs/>
                <w:color w:val="000000"/>
                <w:sz w:val="16"/>
                <w:szCs w:val="16"/>
              </w:rPr>
              <w:t>*PAN: AAACC9959R, *CIN: U36900WB1958NPL023786 </w:t>
            </w:r>
          </w:p>
        </w:tc>
      </w:tr>
    </w:tbl>
    <w:p w:rsidR="0043716C" w:rsidRPr="0043716C" w:rsidRDefault="0043716C" w:rsidP="0043716C">
      <w:pPr>
        <w:shd w:val="clear" w:color="auto" w:fill="FFFFFF"/>
        <w:spacing w:after="0" w:line="240" w:lineRule="auto"/>
        <w:ind w:left="9000" w:hanging="9000"/>
        <w:jc w:val="center"/>
        <w:rPr>
          <w:rFonts w:ascii="Rockwell" w:eastAsia="Times New Roman" w:hAnsi="Rockwell" w:cs="Arial"/>
          <w:b/>
          <w:bCs/>
          <w:color w:val="222222"/>
          <w:sz w:val="16"/>
          <w:szCs w:val="16"/>
        </w:rPr>
      </w:pPr>
    </w:p>
    <w:p w:rsidR="00086F53" w:rsidRDefault="00086F53" w:rsidP="00086F53">
      <w:pPr>
        <w:jc w:val="center"/>
        <w:rPr>
          <w:rFonts w:ascii="Georgia" w:hAnsi="Georgia" w:cs="Calibri"/>
        </w:rPr>
      </w:pPr>
      <w:r>
        <w:rPr>
          <w:rFonts w:ascii="Georgia" w:hAnsi="Georgia" w:cs="Calibri"/>
          <w:b/>
          <w:bCs/>
          <w:color w:val="FF0000"/>
        </w:rPr>
        <w:t xml:space="preserve">FINAL </w:t>
      </w:r>
      <w:proofErr w:type="gramStart"/>
      <w:r>
        <w:rPr>
          <w:rFonts w:ascii="Georgia" w:hAnsi="Georgia" w:cs="Calibri"/>
          <w:b/>
          <w:bCs/>
          <w:color w:val="FF0000"/>
        </w:rPr>
        <w:t>REMINDER !!!</w:t>
      </w:r>
      <w:proofErr w:type="gramEnd"/>
    </w:p>
    <w:p w:rsidR="00086F53" w:rsidRDefault="00086F53" w:rsidP="00086F53">
      <w:pPr>
        <w:jc w:val="center"/>
        <w:rPr>
          <w:rFonts w:ascii="Georgia" w:hAnsi="Georgia" w:cs="Calibri"/>
        </w:rPr>
      </w:pPr>
      <w:r>
        <w:rPr>
          <w:rFonts w:ascii="Georgia" w:hAnsi="Georgia" w:cs="Calibri"/>
          <w:b/>
          <w:bCs/>
          <w:color w:val="FF0000"/>
        </w:rPr>
        <w:t> </w:t>
      </w:r>
    </w:p>
    <w:p w:rsidR="00086F53" w:rsidRDefault="00086F53" w:rsidP="00086F53">
      <w:pPr>
        <w:jc w:val="center"/>
        <w:rPr>
          <w:rFonts w:ascii="Georgia" w:hAnsi="Georgia" w:cs="Calibri"/>
        </w:rPr>
      </w:pPr>
      <w:r>
        <w:rPr>
          <w:rFonts w:ascii="Georgia" w:hAnsi="Georgia" w:cs="Calibri"/>
          <w:b/>
          <w:bCs/>
          <w:color w:val="0707E9"/>
          <w:shd w:val="clear" w:color="auto" w:fill="FFFF00"/>
        </w:rPr>
        <w:t>LAST DATE FOR APPLICATION 07-11-2019</w:t>
      </w:r>
    </w:p>
    <w:p w:rsidR="00086F53" w:rsidRDefault="00086F53" w:rsidP="00086F53">
      <w:pPr>
        <w:jc w:val="center"/>
        <w:rPr>
          <w:rFonts w:ascii="Georgia" w:hAnsi="Georgia" w:cs="Calibri"/>
        </w:rPr>
      </w:pPr>
      <w:r>
        <w:rPr>
          <w:rFonts w:ascii="Georgia" w:hAnsi="Georgia" w:cs="Calibri"/>
          <w:b/>
          <w:bCs/>
          <w:color w:val="FF0000"/>
        </w:rPr>
        <w:t> </w:t>
      </w:r>
    </w:p>
    <w:p w:rsidR="00086F53" w:rsidRDefault="00086F53" w:rsidP="00086F53">
      <w:pPr>
        <w:jc w:val="center"/>
        <w:rPr>
          <w:rFonts w:ascii="Georgia" w:hAnsi="Georgia" w:cs="Calibri"/>
        </w:rPr>
      </w:pPr>
      <w:r>
        <w:rPr>
          <w:rFonts w:ascii="Georgia" w:hAnsi="Georgia" w:cs="Calibri"/>
          <w:b/>
          <w:bCs/>
          <w:color w:val="FF0000"/>
        </w:rPr>
        <w:t>MOST URGENT PLEASE!</w:t>
      </w:r>
    </w:p>
    <w:p w:rsidR="00086F53" w:rsidRDefault="00086F53" w:rsidP="00086F53">
      <w:pPr>
        <w:jc w:val="center"/>
        <w:rPr>
          <w:rFonts w:ascii="Georgia" w:hAnsi="Georgia" w:cs="Calibri"/>
        </w:rPr>
      </w:pPr>
      <w:r>
        <w:rPr>
          <w:rFonts w:ascii="Georgia" w:hAnsi="Georgia" w:cs="Calibri"/>
          <w:b/>
          <w:bCs/>
          <w:color w:val="FF0000"/>
          <w:shd w:val="clear" w:color="auto" w:fill="00FF00"/>
        </w:rPr>
        <w:t> </w:t>
      </w:r>
    </w:p>
    <w:p w:rsidR="00086F53" w:rsidRDefault="00086F53" w:rsidP="00086F53">
      <w:pPr>
        <w:jc w:val="center"/>
        <w:rPr>
          <w:rFonts w:ascii="Georgia" w:hAnsi="Georgia" w:cs="Calibri"/>
          <w:b/>
          <w:bCs/>
          <w:shd w:val="clear" w:color="auto" w:fill="FFFF00"/>
        </w:rPr>
      </w:pPr>
      <w:r>
        <w:rPr>
          <w:rFonts w:ascii="Georgia" w:hAnsi="Georgia" w:cs="Calibri"/>
          <w:b/>
          <w:bCs/>
          <w:color w:val="FF0000"/>
          <w:shd w:val="clear" w:color="auto" w:fill="FFFF00"/>
        </w:rPr>
        <w:t>DETAILS OF 300 IMPORTERS APPROVED &amp; INVITED ARE ATTACHED</w:t>
      </w:r>
    </w:p>
    <w:p w:rsidR="00086F53" w:rsidRDefault="00086F53" w:rsidP="00086F53">
      <w:pPr>
        <w:jc w:val="center"/>
        <w:rPr>
          <w:rFonts w:ascii="Georgia" w:hAnsi="Georgia"/>
          <w:b/>
          <w:bCs/>
          <w:shd w:val="clear" w:color="auto" w:fill="00FF00"/>
        </w:rPr>
      </w:pPr>
      <w:r>
        <w:rPr>
          <w:rFonts w:ascii="Georgia" w:hAnsi="Georgia"/>
          <w:b/>
          <w:bCs/>
          <w:shd w:val="clear" w:color="auto" w:fill="00FF00"/>
        </w:rPr>
        <w:t>(ANOTHER 100 / 115 IMPORTERS ARE UNDER PROCESSING AND TO BE FINALIZED SHORTLY)</w:t>
      </w:r>
    </w:p>
    <w:p w:rsidR="00086F53" w:rsidRDefault="00086F53" w:rsidP="00086F53">
      <w:pPr>
        <w:jc w:val="center"/>
        <w:rPr>
          <w:rFonts w:ascii="Georgia" w:hAnsi="Georgia" w:cs="Calibri"/>
          <w:lang w:val="en-IN"/>
        </w:rPr>
      </w:pPr>
      <w:r>
        <w:rPr>
          <w:rFonts w:ascii="Georgia" w:hAnsi="Georgia" w:cs="Calibri"/>
          <w:b/>
          <w:bCs/>
          <w:color w:val="FF0000"/>
          <w:shd w:val="clear" w:color="auto" w:fill="00FF00"/>
        </w:rPr>
        <w:t xml:space="preserve"> </w:t>
      </w:r>
    </w:p>
    <w:p w:rsidR="00086F53" w:rsidRDefault="00086F53" w:rsidP="00086F53">
      <w:pPr>
        <w:jc w:val="center"/>
        <w:rPr>
          <w:rFonts w:ascii="Georgia" w:hAnsi="Georgia" w:cs="Calibri"/>
        </w:rPr>
      </w:pPr>
      <w:r>
        <w:rPr>
          <w:rFonts w:ascii="Georgia" w:hAnsi="Georgia" w:cs="Calibri"/>
          <w:b/>
          <w:bCs/>
          <w:color w:val="FF0000"/>
          <w:shd w:val="clear" w:color="auto" w:fill="00FF00"/>
        </w:rPr>
        <w:t> COME &amp; MEET YOUR DESIRED IMPORTERS / BUYERS/AGENT</w:t>
      </w:r>
      <w:r>
        <w:rPr>
          <w:rFonts w:ascii="Georgia" w:hAnsi="Georgia" w:cs="Calibri"/>
          <w:b/>
          <w:bCs/>
          <w:color w:val="FF0000"/>
        </w:rPr>
        <w:t xml:space="preserve"> during 2</w:t>
      </w:r>
      <w:r>
        <w:rPr>
          <w:rFonts w:ascii="Georgia" w:hAnsi="Georgia" w:cs="Calibri"/>
          <w:b/>
          <w:bCs/>
          <w:color w:val="FF0000"/>
          <w:vertAlign w:val="superscript"/>
        </w:rPr>
        <w:t>nd</w:t>
      </w:r>
      <w:r>
        <w:rPr>
          <w:rFonts w:ascii="Georgia" w:hAnsi="Georgia" w:cs="Calibri"/>
          <w:b/>
          <w:bCs/>
          <w:color w:val="FF0000"/>
        </w:rPr>
        <w:t xml:space="preserve"> to 4</w:t>
      </w:r>
      <w:r>
        <w:rPr>
          <w:rFonts w:ascii="Georgia" w:hAnsi="Georgia" w:cs="Calibri"/>
          <w:b/>
          <w:bCs/>
          <w:color w:val="FF0000"/>
          <w:vertAlign w:val="superscript"/>
        </w:rPr>
        <w:t>th</w:t>
      </w:r>
      <w:r>
        <w:rPr>
          <w:rFonts w:ascii="Georgia" w:hAnsi="Georgia" w:cs="Calibri"/>
          <w:b/>
          <w:bCs/>
          <w:color w:val="FF0000"/>
        </w:rPr>
        <w:t xml:space="preserve"> December 2019 at MUMBAI</w:t>
      </w:r>
    </w:p>
    <w:p w:rsidR="00086F53" w:rsidRDefault="00086F53" w:rsidP="00086F53">
      <w:pPr>
        <w:jc w:val="center"/>
        <w:rPr>
          <w:rFonts w:ascii="Georgia" w:hAnsi="Georgia" w:cs="Calibri"/>
        </w:rPr>
      </w:pPr>
      <w:r>
        <w:rPr>
          <w:rFonts w:ascii="Georgia" w:hAnsi="Georgia" w:cs="Calibri"/>
          <w:b/>
          <w:bCs/>
          <w:color w:val="FF0000"/>
        </w:rPr>
        <w:t> </w:t>
      </w:r>
    </w:p>
    <w:p w:rsidR="00086F53" w:rsidRDefault="00086F53" w:rsidP="00086F53">
      <w:pPr>
        <w:jc w:val="center"/>
        <w:rPr>
          <w:rFonts w:ascii="Georgia" w:hAnsi="Georgia" w:cs="Calibri"/>
        </w:rPr>
      </w:pPr>
      <w:r>
        <w:rPr>
          <w:rFonts w:ascii="Georgia" w:hAnsi="Georgia" w:cs="Calibri"/>
          <w:b/>
          <w:bCs/>
          <w:color w:val="3333FF"/>
          <w:u w:val="single"/>
        </w:rPr>
        <w:t>HIGHLY SUBSIDIZED EVENT UNDER MAI SCHEME OF GOVT. OF INDIA</w:t>
      </w:r>
    </w:p>
    <w:p w:rsidR="00086F53" w:rsidRDefault="00086F53" w:rsidP="00086F53">
      <w:pPr>
        <w:jc w:val="both"/>
        <w:rPr>
          <w:rFonts w:ascii="Georgia" w:hAnsi="Georgia" w:cs="Calibri"/>
        </w:rPr>
      </w:pPr>
      <w:r>
        <w:rPr>
          <w:rFonts w:ascii="Georgia" w:hAnsi="Georgia" w:cs="Arial"/>
        </w:rPr>
        <w:t> </w:t>
      </w:r>
    </w:p>
    <w:p w:rsidR="00086F53" w:rsidRDefault="00086F53" w:rsidP="00086F53">
      <w:pPr>
        <w:jc w:val="both"/>
        <w:rPr>
          <w:rFonts w:ascii="Georgia" w:hAnsi="Georgia" w:cs="Calibri"/>
        </w:rPr>
      </w:pPr>
      <w:r>
        <w:rPr>
          <w:rFonts w:ascii="Georgia" w:hAnsi="Georgia" w:cs="Calibri"/>
          <w:color w:val="000000"/>
        </w:rPr>
        <w:t>Ref. No: CAPEXIL/WR/VRC/TP(B)(CAPINDIA’2019&amp;RBSM)/3171</w:t>
      </w:r>
    </w:p>
    <w:p w:rsidR="00086F53" w:rsidRDefault="00086F53" w:rsidP="00086F53">
      <w:pPr>
        <w:jc w:val="both"/>
        <w:rPr>
          <w:rFonts w:ascii="Georgia" w:hAnsi="Georgia" w:cs="Calibri"/>
        </w:rPr>
      </w:pPr>
      <w:r>
        <w:rPr>
          <w:rFonts w:ascii="Georgia" w:hAnsi="Georgia" w:cs="Calibri"/>
          <w:color w:val="000000"/>
        </w:rPr>
        <w:t>Dated 5</w:t>
      </w:r>
      <w:r>
        <w:rPr>
          <w:rFonts w:ascii="Georgia" w:hAnsi="Georgia" w:cs="Calibri"/>
          <w:color w:val="000000"/>
          <w:vertAlign w:val="superscript"/>
        </w:rPr>
        <w:t>th</w:t>
      </w:r>
      <w:r>
        <w:rPr>
          <w:rFonts w:ascii="Georgia" w:hAnsi="Georgia" w:cs="Calibri"/>
          <w:color w:val="000000"/>
        </w:rPr>
        <w:t xml:space="preserve"> November, 2019</w:t>
      </w:r>
    </w:p>
    <w:p w:rsidR="00086F53" w:rsidRDefault="00086F53" w:rsidP="00086F53">
      <w:pPr>
        <w:jc w:val="both"/>
        <w:rPr>
          <w:rFonts w:ascii="Georgia" w:hAnsi="Georgia" w:cs="Calibri"/>
        </w:rPr>
      </w:pPr>
      <w:r>
        <w:rPr>
          <w:rFonts w:ascii="Georgia" w:hAnsi="Georgia" w:cs="Calibri"/>
          <w:color w:val="000000"/>
        </w:rPr>
        <w:t> </w:t>
      </w:r>
    </w:p>
    <w:p w:rsidR="00086F53" w:rsidRDefault="00086F53" w:rsidP="00086F53">
      <w:pPr>
        <w:jc w:val="both"/>
        <w:rPr>
          <w:rFonts w:ascii="Georgia" w:hAnsi="Georgia" w:cs="Calibri"/>
        </w:rPr>
      </w:pPr>
      <w:r>
        <w:rPr>
          <w:rFonts w:ascii="Georgia" w:hAnsi="Georgia" w:cs="Calibri"/>
          <w:b/>
          <w:bCs/>
          <w:color w:val="000000"/>
        </w:rPr>
        <w:t>To All the Relevant Exporters</w:t>
      </w:r>
    </w:p>
    <w:p w:rsidR="00086F53" w:rsidRDefault="00086F53" w:rsidP="00086F53">
      <w:pPr>
        <w:jc w:val="both"/>
        <w:rPr>
          <w:rFonts w:ascii="Georgia" w:hAnsi="Georgia" w:cs="Calibri"/>
        </w:rPr>
      </w:pPr>
      <w:r>
        <w:rPr>
          <w:rFonts w:ascii="Georgia" w:hAnsi="Georgia" w:cs="Calibri"/>
          <w:b/>
          <w:bCs/>
          <w:color w:val="000000"/>
        </w:rPr>
        <w:t> </w:t>
      </w:r>
    </w:p>
    <w:p w:rsidR="00086F53" w:rsidRDefault="00086F53" w:rsidP="00086F53">
      <w:pPr>
        <w:jc w:val="both"/>
        <w:rPr>
          <w:rFonts w:ascii="Georgia" w:hAnsi="Georgia" w:cs="Calibri"/>
        </w:rPr>
      </w:pPr>
      <w:r>
        <w:rPr>
          <w:rFonts w:ascii="Georgia" w:hAnsi="Georgia" w:cs="Calibri"/>
          <w:b/>
          <w:bCs/>
          <w:color w:val="002060"/>
        </w:rPr>
        <w:t>Sub: Participation in 5</w:t>
      </w:r>
      <w:r>
        <w:rPr>
          <w:rFonts w:ascii="Georgia" w:hAnsi="Georgia" w:cs="Calibri"/>
          <w:b/>
          <w:bCs/>
          <w:color w:val="002060"/>
          <w:vertAlign w:val="superscript"/>
        </w:rPr>
        <w:t>th</w:t>
      </w:r>
      <w:r>
        <w:rPr>
          <w:rFonts w:ascii="Georgia" w:hAnsi="Georgia" w:cs="Calibri"/>
          <w:b/>
          <w:bCs/>
          <w:color w:val="002060"/>
        </w:rPr>
        <w:t xml:space="preserve"> CAPINDIA’2019 Exhibition &amp; B2B Meets with Foreign Buyers / Overseas Importers in Mumbai during 2</w:t>
      </w:r>
      <w:r>
        <w:rPr>
          <w:rFonts w:ascii="Georgia" w:hAnsi="Georgia" w:cs="Calibri"/>
          <w:b/>
          <w:bCs/>
          <w:color w:val="002060"/>
          <w:vertAlign w:val="superscript"/>
        </w:rPr>
        <w:t>nd</w:t>
      </w:r>
      <w:r>
        <w:rPr>
          <w:rFonts w:ascii="Georgia" w:hAnsi="Georgia" w:cs="Calibri"/>
          <w:b/>
          <w:bCs/>
          <w:color w:val="002060"/>
        </w:rPr>
        <w:t xml:space="preserve"> to 4</w:t>
      </w:r>
      <w:r>
        <w:rPr>
          <w:rFonts w:ascii="Georgia" w:hAnsi="Georgia" w:cs="Calibri"/>
          <w:b/>
          <w:bCs/>
          <w:color w:val="002060"/>
          <w:vertAlign w:val="superscript"/>
        </w:rPr>
        <w:t>th</w:t>
      </w:r>
      <w:r>
        <w:rPr>
          <w:rFonts w:ascii="Georgia" w:hAnsi="Georgia" w:cs="Calibri"/>
          <w:b/>
          <w:bCs/>
          <w:color w:val="002060"/>
        </w:rPr>
        <w:t xml:space="preserve"> December 2019</w:t>
      </w:r>
    </w:p>
    <w:p w:rsidR="00086F53" w:rsidRDefault="00086F53" w:rsidP="00086F53">
      <w:pPr>
        <w:jc w:val="both"/>
        <w:rPr>
          <w:rFonts w:ascii="Georgia" w:hAnsi="Georgia" w:cs="Calibri"/>
        </w:rPr>
      </w:pPr>
      <w:r>
        <w:rPr>
          <w:rFonts w:ascii="Georgia" w:hAnsi="Georgia" w:cs="Calibri"/>
          <w:color w:val="000000"/>
        </w:rPr>
        <w:t> </w:t>
      </w:r>
    </w:p>
    <w:p w:rsidR="00086F53" w:rsidRDefault="00086F53" w:rsidP="00086F53">
      <w:pPr>
        <w:jc w:val="both"/>
        <w:rPr>
          <w:rFonts w:ascii="Georgia" w:hAnsi="Georgia" w:cs="Calibri"/>
        </w:rPr>
      </w:pPr>
      <w:r>
        <w:rPr>
          <w:rFonts w:ascii="Georgia" w:hAnsi="Georgia" w:cs="Calibri"/>
        </w:rPr>
        <w:t>Dear Exporters,</w:t>
      </w:r>
    </w:p>
    <w:p w:rsidR="00086F53" w:rsidRDefault="00086F53" w:rsidP="00086F53">
      <w:pPr>
        <w:jc w:val="both"/>
        <w:rPr>
          <w:rFonts w:ascii="Georgia" w:hAnsi="Georgia" w:cs="Calibri"/>
        </w:rPr>
      </w:pPr>
      <w:r>
        <w:rPr>
          <w:rFonts w:ascii="Georgia" w:hAnsi="Georgia" w:cs="Calibri"/>
        </w:rPr>
        <w:t> </w:t>
      </w:r>
    </w:p>
    <w:p w:rsidR="00086F53" w:rsidRDefault="00086F53" w:rsidP="00086F53">
      <w:pPr>
        <w:jc w:val="both"/>
        <w:rPr>
          <w:rFonts w:ascii="Georgia" w:hAnsi="Georgia" w:cs="Calibri"/>
        </w:rPr>
      </w:pPr>
      <w:r>
        <w:rPr>
          <w:rFonts w:ascii="Georgia" w:hAnsi="Georgia" w:cs="Calibri"/>
          <w:b/>
          <w:bCs/>
        </w:rPr>
        <w:t>Season’s Warm Greetings from CAPEXIL – India’s Premier International Trade Facilitation &amp; Export Promotion Council under the Ministry of Commerce &amp; Industry, Govt. of India.</w:t>
      </w:r>
    </w:p>
    <w:p w:rsidR="00086F53" w:rsidRDefault="00086F53" w:rsidP="00086F53">
      <w:pPr>
        <w:jc w:val="both"/>
        <w:rPr>
          <w:rFonts w:ascii="Georgia" w:hAnsi="Georgia" w:cs="Calibri"/>
        </w:rPr>
      </w:pPr>
      <w:r>
        <w:rPr>
          <w:rFonts w:ascii="Georgia" w:hAnsi="Georgia" w:cs="Calibri"/>
        </w:rPr>
        <w:t> </w:t>
      </w:r>
    </w:p>
    <w:p w:rsidR="00086F53" w:rsidRDefault="00086F53" w:rsidP="00086F53">
      <w:pPr>
        <w:jc w:val="center"/>
        <w:rPr>
          <w:rFonts w:ascii="Georgia" w:hAnsi="Georgia" w:cs="Calibri"/>
        </w:rPr>
      </w:pPr>
      <w:r>
        <w:rPr>
          <w:rFonts w:ascii="Georgia" w:hAnsi="Georgia" w:cs="Calibri"/>
          <w:b/>
          <w:bCs/>
          <w:color w:val="002060"/>
        </w:rPr>
        <w:lastRenderedPageBreak/>
        <w:t xml:space="preserve">Please find attached herewith </w:t>
      </w:r>
      <w:r>
        <w:rPr>
          <w:rFonts w:ascii="Georgia" w:hAnsi="Georgia" w:cs="Calibri"/>
          <w:b/>
          <w:bCs/>
          <w:color w:val="002060"/>
          <w:u w:val="single"/>
          <w:shd w:val="clear" w:color="auto" w:fill="FFFF00"/>
        </w:rPr>
        <w:t>detailed List of 300 Importers / Buyers / Agents</w:t>
      </w:r>
      <w:r>
        <w:rPr>
          <w:rFonts w:ascii="Georgia" w:hAnsi="Georgia" w:cs="Calibri"/>
          <w:b/>
          <w:bCs/>
          <w:u w:val="single"/>
          <w:shd w:val="clear" w:color="auto" w:fill="FFFF00"/>
        </w:rPr>
        <w:t xml:space="preserve"> </w:t>
      </w:r>
      <w:r>
        <w:rPr>
          <w:rFonts w:ascii="Georgia" w:hAnsi="Georgia"/>
          <w:b/>
          <w:bCs/>
          <w:shd w:val="clear" w:color="auto" w:fill="00FF00"/>
        </w:rPr>
        <w:t xml:space="preserve">(ANOTHER 100 / 115 IMPORTERS ARE UNDER PROCESSING AND TO BE FINALIZED </w:t>
      </w:r>
      <w:proofErr w:type="gramStart"/>
      <w:r>
        <w:rPr>
          <w:rFonts w:ascii="Georgia" w:hAnsi="Georgia"/>
          <w:b/>
          <w:bCs/>
          <w:shd w:val="clear" w:color="auto" w:fill="00FF00"/>
        </w:rPr>
        <w:t xml:space="preserve">SHORTLY) </w:t>
      </w:r>
      <w:r>
        <w:rPr>
          <w:rFonts w:ascii="Georgia" w:hAnsi="Georgia" w:cs="Calibri"/>
          <w:b/>
          <w:bCs/>
          <w:color w:val="002060"/>
        </w:rPr>
        <w:t xml:space="preserve"> who</w:t>
      </w:r>
      <w:proofErr w:type="gramEnd"/>
      <w:r>
        <w:rPr>
          <w:rFonts w:ascii="Georgia" w:hAnsi="Georgia" w:cs="Calibri"/>
          <w:b/>
          <w:bCs/>
          <w:color w:val="002060"/>
        </w:rPr>
        <w:t xml:space="preserve"> have been </w:t>
      </w:r>
      <w:r>
        <w:rPr>
          <w:rFonts w:ascii="Georgia" w:hAnsi="Georgia" w:cs="Calibri"/>
          <w:b/>
          <w:bCs/>
          <w:color w:val="002060"/>
          <w:u w:val="single"/>
        </w:rPr>
        <w:t>approved &amp; Invited for attending B2B Meet during 2</w:t>
      </w:r>
      <w:r>
        <w:rPr>
          <w:rFonts w:ascii="Georgia" w:hAnsi="Georgia" w:cs="Calibri"/>
          <w:b/>
          <w:bCs/>
          <w:color w:val="002060"/>
          <w:u w:val="single"/>
          <w:vertAlign w:val="superscript"/>
        </w:rPr>
        <w:t>nd</w:t>
      </w:r>
      <w:r>
        <w:rPr>
          <w:rFonts w:ascii="Georgia" w:hAnsi="Georgia" w:cs="Calibri"/>
          <w:b/>
          <w:bCs/>
          <w:color w:val="002060"/>
          <w:u w:val="single"/>
        </w:rPr>
        <w:t xml:space="preserve"> to 4</w:t>
      </w:r>
      <w:r>
        <w:rPr>
          <w:rFonts w:ascii="Georgia" w:hAnsi="Georgia" w:cs="Calibri"/>
          <w:b/>
          <w:bCs/>
          <w:color w:val="002060"/>
          <w:u w:val="single"/>
          <w:vertAlign w:val="superscript"/>
        </w:rPr>
        <w:t>th</w:t>
      </w:r>
      <w:r>
        <w:rPr>
          <w:rFonts w:ascii="Georgia" w:hAnsi="Georgia" w:cs="Calibri"/>
          <w:b/>
          <w:bCs/>
          <w:color w:val="002060"/>
          <w:u w:val="single"/>
        </w:rPr>
        <w:t xml:space="preserve"> December 2019 coinciding with 5</w:t>
      </w:r>
      <w:r>
        <w:rPr>
          <w:rFonts w:ascii="Georgia" w:hAnsi="Georgia" w:cs="Calibri"/>
          <w:b/>
          <w:bCs/>
          <w:color w:val="002060"/>
          <w:u w:val="single"/>
          <w:vertAlign w:val="superscript"/>
        </w:rPr>
        <w:t>th</w:t>
      </w:r>
      <w:r>
        <w:rPr>
          <w:rFonts w:ascii="Georgia" w:hAnsi="Georgia" w:cs="Calibri"/>
          <w:b/>
          <w:bCs/>
          <w:color w:val="002060"/>
          <w:u w:val="single"/>
        </w:rPr>
        <w:t xml:space="preserve"> CAPINDIA at Mumbai.</w:t>
      </w:r>
    </w:p>
    <w:p w:rsidR="00086F53" w:rsidRDefault="00086F53" w:rsidP="00086F53">
      <w:pPr>
        <w:jc w:val="center"/>
        <w:rPr>
          <w:rFonts w:ascii="Georgia" w:hAnsi="Georgia" w:cs="Calibri"/>
        </w:rPr>
      </w:pPr>
    </w:p>
    <w:p w:rsidR="00086F53" w:rsidRDefault="00086F53" w:rsidP="00086F53">
      <w:pPr>
        <w:jc w:val="both"/>
        <w:rPr>
          <w:rFonts w:ascii="Georgia" w:hAnsi="Georgia" w:cs="Calibri"/>
        </w:rPr>
      </w:pPr>
      <w:r>
        <w:rPr>
          <w:rFonts w:ascii="Georgia" w:hAnsi="Georgia" w:cs="Calibri"/>
          <w:b/>
          <w:bCs/>
          <w:color w:val="002060"/>
        </w:rPr>
        <w:t>FEATURES OF 5</w:t>
      </w:r>
      <w:r>
        <w:rPr>
          <w:rFonts w:ascii="Georgia" w:hAnsi="Georgia" w:cs="Calibri"/>
          <w:b/>
          <w:bCs/>
          <w:color w:val="002060"/>
          <w:vertAlign w:val="superscript"/>
        </w:rPr>
        <w:t>th</w:t>
      </w:r>
      <w:r>
        <w:rPr>
          <w:rFonts w:ascii="Georgia" w:hAnsi="Georgia" w:cs="Calibri"/>
          <w:b/>
          <w:bCs/>
          <w:color w:val="002060"/>
        </w:rPr>
        <w:t xml:space="preserve"> CAPINDIA 2019 cum B2B Meet</w:t>
      </w:r>
    </w:p>
    <w:p w:rsidR="00086F53" w:rsidRDefault="00086F53" w:rsidP="00086F53">
      <w:pPr>
        <w:jc w:val="both"/>
        <w:rPr>
          <w:rFonts w:ascii="Georgia" w:hAnsi="Georgia" w:cs="Calibri"/>
        </w:rPr>
      </w:pPr>
      <w:r>
        <w:rPr>
          <w:rFonts w:ascii="Georgia" w:hAnsi="Georgia"/>
        </w:rPr>
        <w:t> </w:t>
      </w:r>
    </w:p>
    <w:p w:rsidR="00086F53" w:rsidRDefault="00086F53" w:rsidP="00086F53">
      <w:pPr>
        <w:jc w:val="both"/>
        <w:rPr>
          <w:rFonts w:ascii="Georgia" w:hAnsi="Georgia" w:cs="Calibri"/>
        </w:rPr>
      </w:pPr>
      <w:proofErr w:type="gramStart"/>
      <w:r>
        <w:rPr>
          <w:rFonts w:ascii="Georgia" w:hAnsi="Georgia" w:cs="Calibri"/>
        </w:rPr>
        <w:t>Ø</w:t>
      </w:r>
      <w:r>
        <w:rPr>
          <w:rFonts w:ascii="Georgia" w:hAnsi="Georgia"/>
        </w:rPr>
        <w:t>  </w:t>
      </w:r>
      <w:r>
        <w:rPr>
          <w:rFonts w:ascii="Georgia" w:hAnsi="Georgia" w:cs="Calibri"/>
        </w:rPr>
        <w:t>Three</w:t>
      </w:r>
      <w:proofErr w:type="gramEnd"/>
      <w:r>
        <w:rPr>
          <w:rFonts w:ascii="Georgia" w:hAnsi="Georgia" w:cs="Calibri"/>
        </w:rPr>
        <w:t xml:space="preserve"> days of exhibition in Mumbai spread over 10000 Sq.mt.</w:t>
      </w:r>
    </w:p>
    <w:p w:rsidR="00086F53" w:rsidRDefault="00086F53" w:rsidP="00086F53">
      <w:pPr>
        <w:jc w:val="both"/>
        <w:rPr>
          <w:rFonts w:ascii="Georgia" w:hAnsi="Georgia" w:cs="Calibri"/>
        </w:rPr>
      </w:pPr>
      <w:r>
        <w:rPr>
          <w:rFonts w:ascii="Georgia" w:hAnsi="Georgia"/>
        </w:rPr>
        <w:t> </w:t>
      </w:r>
    </w:p>
    <w:p w:rsidR="00086F53" w:rsidRDefault="00086F53" w:rsidP="00086F53">
      <w:pPr>
        <w:jc w:val="both"/>
        <w:rPr>
          <w:rFonts w:ascii="Georgia" w:hAnsi="Georgia" w:cs="Calibri"/>
        </w:rPr>
      </w:pPr>
      <w:proofErr w:type="gramStart"/>
      <w:r>
        <w:rPr>
          <w:rFonts w:ascii="Georgia" w:hAnsi="Georgia" w:cs="Calibri"/>
        </w:rPr>
        <w:t>Ø</w:t>
      </w:r>
      <w:r>
        <w:rPr>
          <w:rFonts w:ascii="Georgia" w:hAnsi="Georgia"/>
        </w:rPr>
        <w:t>  </w:t>
      </w:r>
      <w:r>
        <w:rPr>
          <w:rFonts w:ascii="Georgia" w:hAnsi="Georgia" w:cs="Calibri"/>
          <w:b/>
          <w:bCs/>
        </w:rPr>
        <w:t>Over</w:t>
      </w:r>
      <w:proofErr w:type="gramEnd"/>
      <w:r>
        <w:rPr>
          <w:rFonts w:ascii="Georgia" w:hAnsi="Georgia" w:cs="Calibri"/>
          <w:b/>
          <w:bCs/>
        </w:rPr>
        <w:t xml:space="preserve"> 500 Exhibitors covering manufacturers/exporters showcasing a range of Constructions &amp; Building Materials, Mining Products, Consumer Items, Packaging Products under the purview of CAPEXIL, CHEMEXCIL, PLEXCONCIL and SHEFEXIL.</w:t>
      </w:r>
    </w:p>
    <w:p w:rsidR="00086F53" w:rsidRDefault="00086F53" w:rsidP="00086F53">
      <w:pPr>
        <w:jc w:val="both"/>
        <w:rPr>
          <w:rFonts w:ascii="Georgia" w:hAnsi="Georgia" w:cs="Calibri"/>
        </w:rPr>
      </w:pPr>
      <w:r>
        <w:rPr>
          <w:rFonts w:ascii="Georgia" w:hAnsi="Georgia"/>
        </w:rPr>
        <w:t> </w:t>
      </w:r>
    </w:p>
    <w:p w:rsidR="00086F53" w:rsidRDefault="00086F53" w:rsidP="00086F53">
      <w:pPr>
        <w:jc w:val="both"/>
        <w:rPr>
          <w:rFonts w:ascii="Georgia" w:hAnsi="Georgia" w:cs="Calibri"/>
        </w:rPr>
      </w:pPr>
      <w:proofErr w:type="gramStart"/>
      <w:r>
        <w:rPr>
          <w:rFonts w:ascii="Georgia" w:hAnsi="Georgia" w:cs="Calibri"/>
          <w:b/>
          <w:bCs/>
        </w:rPr>
        <w:t>Ø</w:t>
      </w:r>
      <w:r>
        <w:rPr>
          <w:rFonts w:ascii="Georgia" w:hAnsi="Georgia"/>
          <w:b/>
          <w:bCs/>
        </w:rPr>
        <w:t>  </w:t>
      </w:r>
      <w:r>
        <w:rPr>
          <w:rFonts w:ascii="Georgia" w:hAnsi="Georgia" w:cs="Calibri"/>
          <w:b/>
          <w:bCs/>
        </w:rPr>
        <w:t>Over</w:t>
      </w:r>
      <w:proofErr w:type="gramEnd"/>
      <w:r>
        <w:rPr>
          <w:rFonts w:ascii="Georgia" w:hAnsi="Georgia" w:cs="Calibri"/>
          <w:b/>
          <w:bCs/>
        </w:rPr>
        <w:t xml:space="preserve"> 7000 business visitors including Merchant Exporters. </w:t>
      </w:r>
    </w:p>
    <w:p w:rsidR="00086F53" w:rsidRDefault="00086F53" w:rsidP="00086F53">
      <w:pPr>
        <w:jc w:val="both"/>
        <w:rPr>
          <w:rFonts w:ascii="Georgia" w:hAnsi="Georgia" w:cs="Calibri"/>
        </w:rPr>
      </w:pPr>
      <w:proofErr w:type="gramStart"/>
      <w:r>
        <w:rPr>
          <w:rFonts w:ascii="Georgia" w:hAnsi="Georgia" w:cs="Calibri"/>
          <w:b/>
          <w:bCs/>
        </w:rPr>
        <w:t>Ø</w:t>
      </w:r>
      <w:r>
        <w:rPr>
          <w:rFonts w:ascii="Georgia" w:hAnsi="Georgia"/>
          <w:b/>
          <w:bCs/>
        </w:rPr>
        <w:t>  </w:t>
      </w:r>
      <w:r>
        <w:rPr>
          <w:rFonts w:ascii="Georgia" w:hAnsi="Georgia" w:cs="Calibri"/>
          <w:b/>
          <w:bCs/>
        </w:rPr>
        <w:t>Over</w:t>
      </w:r>
      <w:proofErr w:type="gramEnd"/>
      <w:r>
        <w:rPr>
          <w:rFonts w:ascii="Georgia" w:hAnsi="Georgia" w:cs="Calibri"/>
          <w:b/>
          <w:bCs/>
        </w:rPr>
        <w:t xml:space="preserve"> 400 Overseas Buyers from 38 countries.</w:t>
      </w:r>
    </w:p>
    <w:p w:rsidR="00086F53" w:rsidRDefault="00086F53" w:rsidP="00086F53">
      <w:pPr>
        <w:jc w:val="both"/>
        <w:rPr>
          <w:rFonts w:ascii="Georgia" w:hAnsi="Georgia" w:cs="Calibri"/>
        </w:rPr>
      </w:pPr>
      <w:proofErr w:type="gramStart"/>
      <w:r>
        <w:rPr>
          <w:rFonts w:ascii="Georgia" w:hAnsi="Georgia" w:cs="Calibri"/>
          <w:b/>
          <w:bCs/>
        </w:rPr>
        <w:t>Ø</w:t>
      </w:r>
      <w:r>
        <w:rPr>
          <w:rFonts w:ascii="Georgia" w:hAnsi="Georgia"/>
          <w:b/>
          <w:bCs/>
        </w:rPr>
        <w:t>  </w:t>
      </w:r>
      <w:r>
        <w:rPr>
          <w:rFonts w:ascii="Georgia" w:hAnsi="Georgia" w:cs="Calibri"/>
          <w:b/>
          <w:bCs/>
        </w:rPr>
        <w:t>State</w:t>
      </w:r>
      <w:proofErr w:type="gramEnd"/>
      <w:r>
        <w:rPr>
          <w:rFonts w:ascii="Georgia" w:hAnsi="Georgia" w:cs="Calibri"/>
          <w:b/>
          <w:bCs/>
        </w:rPr>
        <w:t xml:space="preserve"> Participation, Networking Opportunities.</w:t>
      </w:r>
    </w:p>
    <w:p w:rsidR="00086F53" w:rsidRDefault="00086F53" w:rsidP="00086F53">
      <w:pPr>
        <w:jc w:val="both"/>
        <w:rPr>
          <w:rFonts w:ascii="Georgia" w:hAnsi="Georgia" w:cs="Calibri"/>
        </w:rPr>
      </w:pPr>
      <w:r>
        <w:rPr>
          <w:rFonts w:ascii="Georgia" w:hAnsi="Georgia" w:cs="Calibri"/>
          <w:b/>
          <w:bCs/>
        </w:rPr>
        <w:t> </w:t>
      </w:r>
    </w:p>
    <w:p w:rsidR="00086F53" w:rsidRDefault="00086F53" w:rsidP="00086F53">
      <w:pPr>
        <w:pStyle w:val="gmail-msolistparagraph"/>
        <w:spacing w:before="0" w:beforeAutospacing="0" w:after="0" w:afterAutospacing="0"/>
        <w:ind w:left="284"/>
        <w:jc w:val="both"/>
        <w:rPr>
          <w:rFonts w:ascii="Georgia" w:hAnsi="Georgia" w:cs="Calibri"/>
        </w:rPr>
      </w:pPr>
      <w:r>
        <w:rPr>
          <w:rFonts w:ascii="Georgia" w:hAnsi="Georgia" w:cs="Calibri"/>
          <w:lang w:val="en-US"/>
        </w:rPr>
        <w:t>Ø</w:t>
      </w:r>
      <w:r>
        <w:rPr>
          <w:rFonts w:ascii="Georgia" w:hAnsi="Georgia"/>
          <w:lang w:val="en-US"/>
        </w:rPr>
        <w:t xml:space="preserve"> </w:t>
      </w:r>
      <w:r>
        <w:rPr>
          <w:rFonts w:ascii="Georgia" w:hAnsi="Georgia" w:cs="Calibri"/>
          <w:b/>
          <w:bCs/>
          <w:lang w:val="en-US"/>
        </w:rPr>
        <w:t>Reverse Buyer Seller Meet - for exhibitors only</w:t>
      </w:r>
    </w:p>
    <w:p w:rsidR="00086F53" w:rsidRDefault="00086F53" w:rsidP="00086F53">
      <w:pPr>
        <w:jc w:val="both"/>
        <w:rPr>
          <w:rFonts w:ascii="Georgia" w:hAnsi="Georgia" w:cs="Calibri"/>
        </w:rPr>
      </w:pPr>
      <w:proofErr w:type="gramStart"/>
      <w:r>
        <w:rPr>
          <w:rFonts w:ascii="Georgia" w:hAnsi="Georgia" w:cs="Calibri"/>
          <w:b/>
          <w:bCs/>
        </w:rPr>
        <w:t>Ø</w:t>
      </w:r>
      <w:r>
        <w:rPr>
          <w:rFonts w:ascii="Georgia" w:hAnsi="Georgia"/>
          <w:b/>
          <w:bCs/>
        </w:rPr>
        <w:t>  </w:t>
      </w:r>
      <w:r>
        <w:rPr>
          <w:rFonts w:ascii="Georgia" w:hAnsi="Georgia" w:cs="Calibri"/>
          <w:b/>
          <w:bCs/>
        </w:rPr>
        <w:t>Industry</w:t>
      </w:r>
      <w:proofErr w:type="gramEnd"/>
      <w:r>
        <w:rPr>
          <w:rFonts w:ascii="Georgia" w:hAnsi="Georgia" w:cs="Calibri"/>
          <w:b/>
          <w:bCs/>
        </w:rPr>
        <w:t xml:space="preserve"> related Seminars</w:t>
      </w:r>
    </w:p>
    <w:p w:rsidR="00086F53" w:rsidRDefault="00086F53" w:rsidP="00086F53">
      <w:pPr>
        <w:jc w:val="both"/>
        <w:rPr>
          <w:rFonts w:ascii="Georgia" w:hAnsi="Georgia" w:cs="Calibri"/>
        </w:rPr>
      </w:pPr>
      <w:proofErr w:type="gramStart"/>
      <w:r>
        <w:rPr>
          <w:rFonts w:ascii="Georgia" w:hAnsi="Georgia" w:cs="Calibri"/>
          <w:b/>
          <w:bCs/>
        </w:rPr>
        <w:t>Ø</w:t>
      </w:r>
      <w:r>
        <w:rPr>
          <w:rFonts w:ascii="Georgia" w:hAnsi="Georgia"/>
          <w:b/>
          <w:bCs/>
        </w:rPr>
        <w:t>  </w:t>
      </w:r>
      <w:r>
        <w:rPr>
          <w:rFonts w:ascii="Georgia" w:hAnsi="Georgia" w:cs="Calibri"/>
          <w:b/>
          <w:bCs/>
        </w:rPr>
        <w:t>Branding</w:t>
      </w:r>
      <w:proofErr w:type="gramEnd"/>
      <w:r>
        <w:rPr>
          <w:rFonts w:ascii="Georgia" w:hAnsi="Georgia" w:cs="Calibri"/>
          <w:b/>
          <w:bCs/>
        </w:rPr>
        <w:t xml:space="preserve"> and Partnership opportunities.</w:t>
      </w:r>
    </w:p>
    <w:p w:rsidR="00086F53" w:rsidRDefault="00086F53" w:rsidP="00086F53">
      <w:pPr>
        <w:jc w:val="both"/>
        <w:rPr>
          <w:rFonts w:ascii="Georgia" w:hAnsi="Georgia" w:cs="Calibri"/>
        </w:rPr>
      </w:pPr>
      <w:proofErr w:type="gramStart"/>
      <w:r>
        <w:rPr>
          <w:rFonts w:ascii="Georgia" w:hAnsi="Georgia" w:cs="Calibri"/>
          <w:b/>
          <w:bCs/>
        </w:rPr>
        <w:t>Ø</w:t>
      </w:r>
      <w:r>
        <w:rPr>
          <w:rFonts w:ascii="Georgia" w:hAnsi="Georgia"/>
          <w:b/>
          <w:bCs/>
        </w:rPr>
        <w:t>  </w:t>
      </w:r>
      <w:r>
        <w:rPr>
          <w:rFonts w:ascii="Georgia" w:hAnsi="Georgia" w:cs="Calibri"/>
          <w:b/>
          <w:bCs/>
        </w:rPr>
        <w:t>Building</w:t>
      </w:r>
      <w:proofErr w:type="gramEnd"/>
      <w:r>
        <w:rPr>
          <w:rFonts w:ascii="Georgia" w:hAnsi="Georgia" w:cs="Calibri"/>
          <w:b/>
          <w:bCs/>
        </w:rPr>
        <w:t xml:space="preserve"> strategic alliances.</w:t>
      </w:r>
    </w:p>
    <w:p w:rsidR="00086F53" w:rsidRDefault="00086F53" w:rsidP="00086F53">
      <w:pPr>
        <w:jc w:val="both"/>
        <w:rPr>
          <w:rFonts w:ascii="Georgia" w:hAnsi="Georgia" w:cs="Calibri"/>
        </w:rPr>
      </w:pPr>
      <w:proofErr w:type="gramStart"/>
      <w:r>
        <w:rPr>
          <w:rFonts w:ascii="Georgia" w:hAnsi="Georgia" w:cs="Calibri"/>
          <w:b/>
          <w:bCs/>
        </w:rPr>
        <w:t>Ø</w:t>
      </w:r>
      <w:r>
        <w:rPr>
          <w:rFonts w:ascii="Georgia" w:hAnsi="Georgia"/>
          <w:b/>
          <w:bCs/>
        </w:rPr>
        <w:t>  </w:t>
      </w:r>
      <w:r>
        <w:rPr>
          <w:rFonts w:ascii="Georgia" w:hAnsi="Georgia" w:cs="Calibri"/>
          <w:b/>
          <w:bCs/>
        </w:rPr>
        <w:t>Tapping</w:t>
      </w:r>
      <w:proofErr w:type="gramEnd"/>
      <w:r>
        <w:rPr>
          <w:rFonts w:ascii="Georgia" w:hAnsi="Georgia" w:cs="Calibri"/>
          <w:b/>
          <w:bCs/>
        </w:rPr>
        <w:t xml:space="preserve"> the immense opportunities in India for both sourcing &amp; supply; investment; technology transfers and collaborations and possibly many more.</w:t>
      </w:r>
    </w:p>
    <w:p w:rsidR="00086F53" w:rsidRDefault="00086F53" w:rsidP="00086F53">
      <w:pPr>
        <w:jc w:val="both"/>
        <w:rPr>
          <w:rFonts w:ascii="Georgia" w:hAnsi="Georgia" w:cs="Calibri"/>
        </w:rPr>
      </w:pPr>
      <w:r>
        <w:rPr>
          <w:rFonts w:ascii="Georgia" w:hAnsi="Georgia" w:cs="Calibri"/>
          <w:b/>
          <w:bCs/>
          <w:color w:val="002060"/>
          <w:u w:val="single"/>
        </w:rPr>
        <w:t> </w:t>
      </w:r>
    </w:p>
    <w:p w:rsidR="00086F53" w:rsidRDefault="00086F53" w:rsidP="00086F53">
      <w:pPr>
        <w:jc w:val="both"/>
        <w:rPr>
          <w:rFonts w:ascii="Georgia" w:hAnsi="Georgia" w:cs="Calibri"/>
        </w:rPr>
      </w:pPr>
      <w:r>
        <w:rPr>
          <w:rFonts w:ascii="Georgia" w:hAnsi="Georgia" w:cs="Calibri"/>
          <w:b/>
          <w:bCs/>
          <w:color w:val="002060"/>
          <w:u w:val="single"/>
        </w:rPr>
        <w:t>For more details about 5</w:t>
      </w:r>
      <w:r>
        <w:rPr>
          <w:rFonts w:ascii="Georgia" w:hAnsi="Georgia" w:cs="Calibri"/>
          <w:b/>
          <w:bCs/>
          <w:color w:val="002060"/>
          <w:u w:val="single"/>
          <w:vertAlign w:val="superscript"/>
        </w:rPr>
        <w:t>TH</w:t>
      </w:r>
      <w:r>
        <w:rPr>
          <w:rFonts w:ascii="Georgia" w:hAnsi="Georgia" w:cs="Calibri"/>
          <w:b/>
          <w:bCs/>
          <w:color w:val="002060"/>
          <w:u w:val="single"/>
        </w:rPr>
        <w:t xml:space="preserve"> CAPINDIA EXHIBITION CUM B2B MEET please log into </w:t>
      </w:r>
      <w:hyperlink r:id="rId8" w:history="1">
        <w:r>
          <w:rPr>
            <w:rStyle w:val="Hyperlink"/>
            <w:rFonts w:ascii="Georgia" w:hAnsi="Georgia" w:cs="Calibri"/>
            <w:b/>
            <w:bCs/>
          </w:rPr>
          <w:t>www.capindiaexpo.com</w:t>
        </w:r>
      </w:hyperlink>
    </w:p>
    <w:p w:rsidR="00086F53" w:rsidRDefault="00086F53" w:rsidP="00086F53">
      <w:pPr>
        <w:jc w:val="both"/>
        <w:rPr>
          <w:rFonts w:ascii="Georgia" w:hAnsi="Georgia" w:cs="Calibri"/>
        </w:rPr>
      </w:pPr>
      <w:r>
        <w:rPr>
          <w:rFonts w:ascii="Georgia" w:hAnsi="Georgia" w:cs="Calibri"/>
          <w:b/>
          <w:bCs/>
          <w:color w:val="002060"/>
          <w:u w:val="single"/>
        </w:rPr>
        <w:t> </w:t>
      </w:r>
    </w:p>
    <w:p w:rsidR="00086F53" w:rsidRDefault="00086F53" w:rsidP="00086F53">
      <w:pPr>
        <w:jc w:val="both"/>
        <w:rPr>
          <w:rFonts w:ascii="Georgia" w:hAnsi="Georgia" w:cs="Calibri"/>
        </w:rPr>
      </w:pPr>
      <w:r>
        <w:rPr>
          <w:rFonts w:ascii="Georgia" w:hAnsi="Georgia" w:cs="Calibri"/>
        </w:rPr>
        <w:t> </w:t>
      </w:r>
      <w:r>
        <w:rPr>
          <w:rFonts w:ascii="Georgia" w:hAnsi="Georgia" w:cs="Calibri"/>
          <w:b/>
          <w:bCs/>
          <w:shd w:val="clear" w:color="auto" w:fill="FFFF00"/>
        </w:rPr>
        <w:t>COST OF PARTICIPATION</w:t>
      </w:r>
    </w:p>
    <w:tbl>
      <w:tblPr>
        <w:tblW w:w="10518" w:type="dxa"/>
        <w:tblCellMar>
          <w:left w:w="0" w:type="dxa"/>
          <w:right w:w="0" w:type="dxa"/>
        </w:tblCellMar>
        <w:tblLook w:val="04A0" w:firstRow="1" w:lastRow="0" w:firstColumn="1" w:lastColumn="0" w:noHBand="0" w:noVBand="1"/>
      </w:tblPr>
      <w:tblGrid>
        <w:gridCol w:w="1633"/>
        <w:gridCol w:w="1952"/>
        <w:gridCol w:w="2045"/>
        <w:gridCol w:w="1590"/>
        <w:gridCol w:w="1326"/>
        <w:gridCol w:w="1972"/>
      </w:tblGrid>
      <w:tr w:rsidR="00086F53" w:rsidTr="00086F53">
        <w:tc>
          <w:tcPr>
            <w:tcW w:w="1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6F53" w:rsidRDefault="00086F53">
            <w:pPr>
              <w:jc w:val="both"/>
              <w:rPr>
                <w:rFonts w:ascii="Georgia" w:hAnsi="Georgia" w:cs="Calibri"/>
              </w:rPr>
            </w:pPr>
            <w:r>
              <w:rPr>
                <w:rFonts w:ascii="Georgia" w:hAnsi="Georgia" w:cs="Calibri"/>
                <w:b/>
                <w:bCs/>
              </w:rPr>
              <w:t>Particulars</w:t>
            </w:r>
          </w:p>
        </w:tc>
        <w:tc>
          <w:tcPr>
            <w:tcW w:w="1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6F53" w:rsidRDefault="00086F53">
            <w:pPr>
              <w:jc w:val="both"/>
              <w:rPr>
                <w:rFonts w:ascii="Georgia" w:hAnsi="Georgia" w:cs="Calibri"/>
              </w:rPr>
            </w:pPr>
            <w:r>
              <w:rPr>
                <w:rFonts w:ascii="Georgia" w:hAnsi="Georgia" w:cs="Calibri"/>
                <w:b/>
                <w:bCs/>
              </w:rPr>
              <w:t xml:space="preserve">6 </w:t>
            </w:r>
            <w:proofErr w:type="spellStart"/>
            <w:r>
              <w:rPr>
                <w:rFonts w:ascii="Georgia" w:hAnsi="Georgia" w:cs="Calibri"/>
                <w:b/>
                <w:bCs/>
              </w:rPr>
              <w:t>Sqm</w:t>
            </w:r>
            <w:proofErr w:type="spellEnd"/>
            <w:r>
              <w:rPr>
                <w:rFonts w:ascii="Georgia" w:hAnsi="Georgia" w:cs="Calibri"/>
                <w:b/>
                <w:bCs/>
              </w:rPr>
              <w:t xml:space="preserve"> Furnished Stall</w:t>
            </w:r>
          </w:p>
        </w:tc>
        <w:tc>
          <w:tcPr>
            <w:tcW w:w="20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6F53" w:rsidRDefault="00086F53">
            <w:pPr>
              <w:jc w:val="both"/>
              <w:rPr>
                <w:rFonts w:ascii="Georgia" w:hAnsi="Georgia" w:cs="Calibri"/>
              </w:rPr>
            </w:pPr>
            <w:r>
              <w:rPr>
                <w:rFonts w:ascii="Georgia" w:hAnsi="Georgia" w:cs="Calibri"/>
                <w:b/>
                <w:bCs/>
              </w:rPr>
              <w:t xml:space="preserve">4 </w:t>
            </w:r>
            <w:proofErr w:type="spellStart"/>
            <w:r>
              <w:rPr>
                <w:rFonts w:ascii="Georgia" w:hAnsi="Georgia" w:cs="Calibri"/>
                <w:b/>
                <w:bCs/>
              </w:rPr>
              <w:t>Sqm</w:t>
            </w:r>
            <w:proofErr w:type="spellEnd"/>
            <w:r>
              <w:rPr>
                <w:rFonts w:ascii="Georgia" w:hAnsi="Georgia" w:cs="Calibri"/>
                <w:b/>
                <w:bCs/>
              </w:rPr>
              <w:t xml:space="preserve"> Budding Pavilion (Furnished)</w:t>
            </w:r>
          </w:p>
        </w:tc>
        <w:tc>
          <w:tcPr>
            <w:tcW w:w="1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6F53" w:rsidRDefault="00086F53">
            <w:pPr>
              <w:jc w:val="center"/>
              <w:rPr>
                <w:rFonts w:ascii="Georgia" w:hAnsi="Georgia" w:cs="Calibri"/>
              </w:rPr>
            </w:pPr>
            <w:r>
              <w:rPr>
                <w:rFonts w:ascii="Georgia" w:hAnsi="Georgia" w:cs="Calibri"/>
                <w:b/>
                <w:bCs/>
              </w:rPr>
              <w:t xml:space="preserve">2 </w:t>
            </w:r>
            <w:proofErr w:type="spellStart"/>
            <w:r>
              <w:rPr>
                <w:rFonts w:ascii="Georgia" w:hAnsi="Georgia" w:cs="Calibri"/>
                <w:b/>
                <w:bCs/>
              </w:rPr>
              <w:t>Sqm</w:t>
            </w:r>
            <w:proofErr w:type="spellEnd"/>
          </w:p>
          <w:p w:rsidR="00086F53" w:rsidRDefault="00086F53">
            <w:pPr>
              <w:jc w:val="center"/>
              <w:rPr>
                <w:rFonts w:ascii="Georgia" w:hAnsi="Georgia" w:cs="Calibri"/>
              </w:rPr>
            </w:pPr>
            <w:r>
              <w:rPr>
                <w:rFonts w:ascii="Georgia" w:hAnsi="Georgia" w:cs="Calibri"/>
                <w:b/>
                <w:bCs/>
              </w:rPr>
              <w:t>Table Space</w:t>
            </w:r>
          </w:p>
        </w:tc>
        <w:tc>
          <w:tcPr>
            <w:tcW w:w="13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6F53" w:rsidRDefault="00086F53">
            <w:pPr>
              <w:jc w:val="center"/>
              <w:rPr>
                <w:rFonts w:ascii="Georgia" w:hAnsi="Georgia" w:cs="Calibri"/>
              </w:rPr>
            </w:pPr>
            <w:r>
              <w:rPr>
                <w:rFonts w:ascii="Georgia" w:hAnsi="Georgia" w:cs="Calibri"/>
                <w:b/>
                <w:bCs/>
              </w:rPr>
              <w:t xml:space="preserve">1 </w:t>
            </w:r>
            <w:proofErr w:type="spellStart"/>
            <w:r>
              <w:rPr>
                <w:rFonts w:ascii="Georgia" w:hAnsi="Georgia" w:cs="Calibri"/>
                <w:b/>
                <w:bCs/>
              </w:rPr>
              <w:t>Sqm</w:t>
            </w:r>
            <w:proofErr w:type="spellEnd"/>
          </w:p>
          <w:p w:rsidR="00086F53" w:rsidRDefault="00086F53">
            <w:pPr>
              <w:jc w:val="center"/>
              <w:rPr>
                <w:rFonts w:ascii="Georgia" w:hAnsi="Georgia" w:cs="Calibri"/>
              </w:rPr>
            </w:pPr>
            <w:r>
              <w:rPr>
                <w:rFonts w:ascii="Georgia" w:hAnsi="Georgia" w:cs="Calibri"/>
                <w:b/>
                <w:bCs/>
              </w:rPr>
              <w:t>Table Space</w:t>
            </w:r>
          </w:p>
        </w:tc>
        <w:tc>
          <w:tcPr>
            <w:tcW w:w="20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6F53" w:rsidRDefault="00086F53">
            <w:pPr>
              <w:jc w:val="both"/>
              <w:rPr>
                <w:rFonts w:ascii="Georgia" w:hAnsi="Georgia" w:cs="Calibri"/>
              </w:rPr>
            </w:pPr>
            <w:r>
              <w:rPr>
                <w:rFonts w:ascii="Georgia" w:hAnsi="Georgia" w:cs="Calibri"/>
                <w:b/>
                <w:bCs/>
              </w:rPr>
              <w:t>Bare Space </w:t>
            </w:r>
            <w:r>
              <w:rPr>
                <w:rFonts w:ascii="Georgia" w:hAnsi="Georgia" w:cs="Calibri"/>
                <w:b/>
                <w:bCs/>
              </w:rPr>
              <w:br/>
              <w:t xml:space="preserve">(Minimum 18 </w:t>
            </w:r>
            <w:proofErr w:type="spellStart"/>
            <w:r>
              <w:rPr>
                <w:rFonts w:ascii="Georgia" w:hAnsi="Georgia" w:cs="Calibri"/>
                <w:b/>
                <w:bCs/>
              </w:rPr>
              <w:t>sqm</w:t>
            </w:r>
            <w:proofErr w:type="spellEnd"/>
            <w:r>
              <w:rPr>
                <w:rFonts w:ascii="Georgia" w:hAnsi="Georgia" w:cs="Calibri"/>
                <w:b/>
                <w:bCs/>
              </w:rPr>
              <w:t>)</w:t>
            </w:r>
          </w:p>
        </w:tc>
      </w:tr>
      <w:tr w:rsidR="00086F53" w:rsidTr="00086F53">
        <w:tc>
          <w:tcPr>
            <w:tcW w:w="1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6F53" w:rsidRDefault="00086F53">
            <w:pPr>
              <w:jc w:val="both"/>
              <w:rPr>
                <w:rFonts w:ascii="Georgia" w:hAnsi="Georgia" w:cs="Calibri"/>
              </w:rPr>
            </w:pPr>
            <w:r>
              <w:rPr>
                <w:rFonts w:ascii="Georgia" w:hAnsi="Georgia" w:cs="Calibri"/>
                <w:b/>
                <w:bCs/>
              </w:rPr>
              <w:t>Indian Participants</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086F53" w:rsidRDefault="00086F53">
            <w:pPr>
              <w:jc w:val="both"/>
              <w:rPr>
                <w:rFonts w:ascii="Georgia" w:hAnsi="Georgia" w:cs="Calibri"/>
              </w:rPr>
            </w:pPr>
            <w:r>
              <w:rPr>
                <w:rFonts w:ascii="Georgia" w:hAnsi="Georgia" w:cs="Calibri"/>
                <w:b/>
                <w:bCs/>
              </w:rPr>
              <w:t xml:space="preserve">Rs.30000/- </w:t>
            </w:r>
          </w:p>
          <w:p w:rsidR="00086F53" w:rsidRDefault="00086F53">
            <w:pPr>
              <w:jc w:val="both"/>
              <w:rPr>
                <w:rFonts w:ascii="Georgia" w:hAnsi="Georgia" w:cs="Calibri"/>
              </w:rPr>
            </w:pPr>
            <w:r>
              <w:rPr>
                <w:rFonts w:ascii="Georgia" w:hAnsi="Georgia" w:cs="Calibri"/>
                <w:b/>
                <w:bCs/>
              </w:rPr>
              <w:t>+ 18% GST</w:t>
            </w:r>
          </w:p>
        </w:tc>
        <w:tc>
          <w:tcPr>
            <w:tcW w:w="2085" w:type="dxa"/>
            <w:tcBorders>
              <w:top w:val="nil"/>
              <w:left w:val="nil"/>
              <w:bottom w:val="single" w:sz="8" w:space="0" w:color="auto"/>
              <w:right w:val="single" w:sz="8" w:space="0" w:color="auto"/>
            </w:tcBorders>
            <w:tcMar>
              <w:top w:w="0" w:type="dxa"/>
              <w:left w:w="108" w:type="dxa"/>
              <w:bottom w:w="0" w:type="dxa"/>
              <w:right w:w="108" w:type="dxa"/>
            </w:tcMar>
            <w:hideMark/>
          </w:tcPr>
          <w:p w:rsidR="00086F53" w:rsidRDefault="00086F53">
            <w:pPr>
              <w:jc w:val="both"/>
              <w:rPr>
                <w:rFonts w:ascii="Georgia" w:hAnsi="Georgia" w:cs="Calibri"/>
              </w:rPr>
            </w:pPr>
            <w:r>
              <w:rPr>
                <w:rFonts w:ascii="Georgia" w:hAnsi="Georgia" w:cs="Calibri"/>
                <w:b/>
                <w:bCs/>
              </w:rPr>
              <w:t xml:space="preserve">Rs.22500/- </w:t>
            </w:r>
          </w:p>
          <w:p w:rsidR="00086F53" w:rsidRDefault="00086F53">
            <w:pPr>
              <w:jc w:val="both"/>
              <w:rPr>
                <w:rFonts w:ascii="Georgia" w:hAnsi="Georgia" w:cs="Calibri"/>
              </w:rPr>
            </w:pPr>
            <w:r>
              <w:rPr>
                <w:rFonts w:ascii="Georgia" w:hAnsi="Georgia" w:cs="Calibri"/>
                <w:b/>
                <w:bCs/>
              </w:rPr>
              <w:t>+ 18% GST</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rsidR="00086F53" w:rsidRDefault="00086F53">
            <w:pPr>
              <w:jc w:val="both"/>
              <w:rPr>
                <w:rFonts w:ascii="Georgia" w:hAnsi="Georgia" w:cs="Calibri"/>
              </w:rPr>
            </w:pPr>
            <w:r>
              <w:rPr>
                <w:rFonts w:ascii="Georgia" w:hAnsi="Georgia" w:cs="Calibri"/>
                <w:b/>
                <w:bCs/>
              </w:rPr>
              <w:t>Rs.15000/-*</w:t>
            </w:r>
          </w:p>
          <w:p w:rsidR="00086F53" w:rsidRDefault="00086F53">
            <w:pPr>
              <w:jc w:val="both"/>
              <w:rPr>
                <w:rFonts w:ascii="Georgia" w:hAnsi="Georgia" w:cs="Calibri"/>
              </w:rPr>
            </w:pPr>
            <w:r>
              <w:rPr>
                <w:rFonts w:ascii="Georgia" w:hAnsi="Georgia" w:cs="Calibri"/>
                <w:b/>
                <w:bCs/>
              </w:rPr>
              <w:t> </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086F53" w:rsidRDefault="00086F53">
            <w:pPr>
              <w:jc w:val="both"/>
              <w:rPr>
                <w:rFonts w:ascii="Georgia" w:hAnsi="Georgia" w:cs="Calibri"/>
              </w:rPr>
            </w:pPr>
            <w:r>
              <w:rPr>
                <w:rFonts w:ascii="Georgia" w:hAnsi="Georgia" w:cs="Calibri"/>
                <w:b/>
                <w:bCs/>
              </w:rPr>
              <w:t>Rs.7500/-*</w:t>
            </w:r>
          </w:p>
          <w:p w:rsidR="00086F53" w:rsidRDefault="00086F53">
            <w:pPr>
              <w:jc w:val="both"/>
              <w:rPr>
                <w:rFonts w:ascii="Georgia" w:hAnsi="Georgia" w:cs="Calibri"/>
              </w:rPr>
            </w:pPr>
            <w:r>
              <w:rPr>
                <w:rFonts w:ascii="Georgia" w:hAnsi="Georgia" w:cs="Calibri"/>
                <w:b/>
                <w:bCs/>
              </w:rPr>
              <w:t> </w:t>
            </w:r>
          </w:p>
        </w:tc>
        <w:tc>
          <w:tcPr>
            <w:tcW w:w="2018" w:type="dxa"/>
            <w:tcBorders>
              <w:top w:val="nil"/>
              <w:left w:val="nil"/>
              <w:bottom w:val="single" w:sz="8" w:space="0" w:color="auto"/>
              <w:right w:val="single" w:sz="8" w:space="0" w:color="auto"/>
            </w:tcBorders>
            <w:tcMar>
              <w:top w:w="0" w:type="dxa"/>
              <w:left w:w="108" w:type="dxa"/>
              <w:bottom w:w="0" w:type="dxa"/>
              <w:right w:w="108" w:type="dxa"/>
            </w:tcMar>
            <w:hideMark/>
          </w:tcPr>
          <w:p w:rsidR="00086F53" w:rsidRDefault="00086F53">
            <w:pPr>
              <w:jc w:val="both"/>
              <w:rPr>
                <w:rFonts w:ascii="Georgia" w:hAnsi="Georgia" w:cs="Calibri"/>
              </w:rPr>
            </w:pPr>
            <w:r>
              <w:rPr>
                <w:rFonts w:ascii="Georgia" w:hAnsi="Georgia" w:cs="Calibri"/>
                <w:b/>
                <w:bCs/>
              </w:rPr>
              <w:t xml:space="preserve">Rs.4500/- per </w:t>
            </w:r>
            <w:proofErr w:type="spellStart"/>
            <w:r>
              <w:rPr>
                <w:rFonts w:ascii="Georgia" w:hAnsi="Georgia" w:cs="Calibri"/>
                <w:b/>
                <w:bCs/>
              </w:rPr>
              <w:t>Sqm</w:t>
            </w:r>
            <w:proofErr w:type="spellEnd"/>
          </w:p>
          <w:p w:rsidR="00086F53" w:rsidRDefault="00086F53">
            <w:pPr>
              <w:jc w:val="both"/>
              <w:rPr>
                <w:rFonts w:ascii="Georgia" w:hAnsi="Georgia" w:cs="Calibri"/>
              </w:rPr>
            </w:pPr>
            <w:r>
              <w:rPr>
                <w:rFonts w:ascii="Georgia" w:hAnsi="Georgia" w:cs="Calibri"/>
                <w:b/>
                <w:bCs/>
              </w:rPr>
              <w:t>+ 18% GST</w:t>
            </w:r>
          </w:p>
        </w:tc>
      </w:tr>
      <w:tr w:rsidR="00086F53" w:rsidTr="00086F53">
        <w:tc>
          <w:tcPr>
            <w:tcW w:w="1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6F53" w:rsidRDefault="00086F53">
            <w:pPr>
              <w:jc w:val="both"/>
              <w:rPr>
                <w:rFonts w:ascii="Georgia" w:hAnsi="Georgia" w:cs="Calibri"/>
              </w:rPr>
            </w:pPr>
            <w:r>
              <w:rPr>
                <w:rFonts w:ascii="Georgia" w:hAnsi="Georgia" w:cs="Calibri"/>
                <w:b/>
                <w:bCs/>
              </w:rPr>
              <w:lastRenderedPageBreak/>
              <w:t> </w:t>
            </w:r>
          </w:p>
          <w:p w:rsidR="00086F53" w:rsidRDefault="00086F53">
            <w:pPr>
              <w:jc w:val="both"/>
              <w:rPr>
                <w:rFonts w:ascii="Georgia" w:hAnsi="Georgia" w:cs="Calibri"/>
              </w:rPr>
            </w:pPr>
            <w:r>
              <w:rPr>
                <w:rFonts w:ascii="Georgia" w:hAnsi="Georgia" w:cs="Calibri"/>
                <w:b/>
                <w:bCs/>
              </w:rPr>
              <w:t>Deliverables</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086F53" w:rsidRDefault="00086F53">
            <w:pPr>
              <w:jc w:val="both"/>
              <w:rPr>
                <w:rFonts w:ascii="Georgia" w:hAnsi="Georgia" w:cs="Calibri"/>
              </w:rPr>
            </w:pPr>
            <w:r>
              <w:rPr>
                <w:rFonts w:ascii="Georgia" w:hAnsi="Georgia" w:cs="Calibri"/>
                <w:b/>
                <w:bCs/>
              </w:rPr>
              <w:t xml:space="preserve">1-Lockable table </w:t>
            </w:r>
          </w:p>
          <w:p w:rsidR="00086F53" w:rsidRDefault="00086F53">
            <w:pPr>
              <w:jc w:val="both"/>
              <w:rPr>
                <w:rFonts w:ascii="Georgia" w:hAnsi="Georgia" w:cs="Calibri"/>
              </w:rPr>
            </w:pPr>
            <w:r>
              <w:rPr>
                <w:rFonts w:ascii="Georgia" w:hAnsi="Georgia" w:cs="Calibri"/>
                <w:b/>
                <w:bCs/>
              </w:rPr>
              <w:t>2-chairs</w:t>
            </w:r>
          </w:p>
          <w:p w:rsidR="00086F53" w:rsidRDefault="00086F53">
            <w:pPr>
              <w:jc w:val="both"/>
              <w:rPr>
                <w:rFonts w:ascii="Georgia" w:hAnsi="Georgia" w:cs="Calibri"/>
              </w:rPr>
            </w:pPr>
            <w:r>
              <w:rPr>
                <w:rFonts w:ascii="Georgia" w:hAnsi="Georgia" w:cs="Calibri"/>
                <w:b/>
                <w:bCs/>
              </w:rPr>
              <w:t xml:space="preserve">3-Spotlights </w:t>
            </w:r>
          </w:p>
          <w:p w:rsidR="00086F53" w:rsidRDefault="00086F53">
            <w:pPr>
              <w:jc w:val="both"/>
              <w:rPr>
                <w:rFonts w:ascii="Georgia" w:hAnsi="Georgia" w:cs="Calibri"/>
              </w:rPr>
            </w:pPr>
            <w:r>
              <w:rPr>
                <w:rFonts w:ascii="Georgia" w:hAnsi="Georgia" w:cs="Calibri"/>
                <w:b/>
                <w:bCs/>
              </w:rPr>
              <w:t>1-Socket,</w:t>
            </w:r>
          </w:p>
          <w:p w:rsidR="00086F53" w:rsidRDefault="00086F53">
            <w:pPr>
              <w:jc w:val="both"/>
              <w:rPr>
                <w:rFonts w:ascii="Georgia" w:hAnsi="Georgia" w:cs="Calibri"/>
              </w:rPr>
            </w:pPr>
            <w:r>
              <w:rPr>
                <w:rFonts w:ascii="Georgia" w:hAnsi="Georgia" w:cs="Calibri"/>
                <w:b/>
                <w:bCs/>
              </w:rPr>
              <w:t>1-dustbin</w:t>
            </w:r>
          </w:p>
          <w:p w:rsidR="00086F53" w:rsidRDefault="00086F53">
            <w:pPr>
              <w:jc w:val="both"/>
              <w:rPr>
                <w:rFonts w:ascii="Georgia" w:hAnsi="Georgia" w:cs="Calibri"/>
              </w:rPr>
            </w:pPr>
            <w:r>
              <w:rPr>
                <w:rFonts w:ascii="Georgia" w:hAnsi="Georgia" w:cs="Calibri"/>
                <w:b/>
                <w:bCs/>
              </w:rPr>
              <w:t>Name Fascia</w:t>
            </w:r>
            <w:r>
              <w:rPr>
                <w:rStyle w:val="gmail-apple-converted-space"/>
                <w:rFonts w:ascii="Georgia" w:hAnsi="Georgia" w:cs="Calibri"/>
                <w:b/>
                <w:bCs/>
              </w:rPr>
              <w:t> </w:t>
            </w:r>
          </w:p>
        </w:tc>
        <w:tc>
          <w:tcPr>
            <w:tcW w:w="2085" w:type="dxa"/>
            <w:tcBorders>
              <w:top w:val="nil"/>
              <w:left w:val="nil"/>
              <w:bottom w:val="single" w:sz="8" w:space="0" w:color="auto"/>
              <w:right w:val="single" w:sz="8" w:space="0" w:color="auto"/>
            </w:tcBorders>
            <w:tcMar>
              <w:top w:w="0" w:type="dxa"/>
              <w:left w:w="108" w:type="dxa"/>
              <w:bottom w:w="0" w:type="dxa"/>
              <w:right w:w="108" w:type="dxa"/>
            </w:tcMar>
            <w:hideMark/>
          </w:tcPr>
          <w:p w:rsidR="00086F53" w:rsidRDefault="00086F53">
            <w:pPr>
              <w:jc w:val="both"/>
              <w:rPr>
                <w:rFonts w:ascii="Georgia" w:hAnsi="Georgia" w:cs="Calibri"/>
              </w:rPr>
            </w:pPr>
            <w:r>
              <w:rPr>
                <w:rFonts w:ascii="Georgia" w:hAnsi="Georgia" w:cs="Calibri"/>
                <w:b/>
                <w:bCs/>
              </w:rPr>
              <w:t xml:space="preserve">1-Lockable table, </w:t>
            </w:r>
          </w:p>
          <w:p w:rsidR="00086F53" w:rsidRDefault="00086F53">
            <w:pPr>
              <w:jc w:val="both"/>
              <w:rPr>
                <w:rFonts w:ascii="Georgia" w:hAnsi="Georgia" w:cs="Calibri"/>
              </w:rPr>
            </w:pPr>
            <w:r>
              <w:rPr>
                <w:rFonts w:ascii="Georgia" w:hAnsi="Georgia" w:cs="Calibri"/>
                <w:b/>
                <w:bCs/>
              </w:rPr>
              <w:t xml:space="preserve">2-chairs, </w:t>
            </w:r>
          </w:p>
          <w:p w:rsidR="00086F53" w:rsidRDefault="00086F53">
            <w:pPr>
              <w:jc w:val="both"/>
              <w:rPr>
                <w:rFonts w:ascii="Georgia" w:hAnsi="Georgia" w:cs="Calibri"/>
              </w:rPr>
            </w:pPr>
            <w:r>
              <w:rPr>
                <w:rFonts w:ascii="Georgia" w:hAnsi="Georgia" w:cs="Calibri"/>
                <w:b/>
                <w:bCs/>
              </w:rPr>
              <w:t xml:space="preserve">3-Spotlights, </w:t>
            </w:r>
          </w:p>
          <w:p w:rsidR="00086F53" w:rsidRDefault="00086F53">
            <w:pPr>
              <w:jc w:val="both"/>
              <w:rPr>
                <w:rFonts w:ascii="Georgia" w:hAnsi="Georgia" w:cs="Calibri"/>
              </w:rPr>
            </w:pPr>
            <w:r>
              <w:rPr>
                <w:rFonts w:ascii="Georgia" w:hAnsi="Georgia" w:cs="Calibri"/>
                <w:b/>
                <w:bCs/>
              </w:rPr>
              <w:t>1-Socket,</w:t>
            </w:r>
          </w:p>
          <w:p w:rsidR="00086F53" w:rsidRDefault="00086F53">
            <w:pPr>
              <w:jc w:val="both"/>
              <w:rPr>
                <w:rFonts w:ascii="Georgia" w:hAnsi="Georgia" w:cs="Calibri"/>
              </w:rPr>
            </w:pPr>
            <w:r>
              <w:rPr>
                <w:rFonts w:ascii="Georgia" w:hAnsi="Georgia" w:cs="Calibri"/>
                <w:b/>
                <w:bCs/>
              </w:rPr>
              <w:t>1-dustbin</w:t>
            </w:r>
          </w:p>
          <w:p w:rsidR="00086F53" w:rsidRDefault="00086F53">
            <w:pPr>
              <w:jc w:val="both"/>
              <w:rPr>
                <w:rFonts w:ascii="Georgia" w:hAnsi="Georgia" w:cs="Calibri"/>
              </w:rPr>
            </w:pPr>
            <w:r>
              <w:rPr>
                <w:rFonts w:ascii="Georgia" w:hAnsi="Georgia" w:cs="Calibri"/>
                <w:b/>
                <w:bCs/>
              </w:rPr>
              <w:t>Name Fascia</w:t>
            </w:r>
            <w:r>
              <w:rPr>
                <w:rStyle w:val="gmail-apple-converted-space"/>
                <w:rFonts w:ascii="Georgia" w:hAnsi="Georgia" w:cs="Calibri"/>
                <w:b/>
                <w:bCs/>
              </w:rPr>
              <w:t> </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rsidR="00086F53" w:rsidRDefault="00086F53">
            <w:pPr>
              <w:rPr>
                <w:rFonts w:ascii="Georgia" w:hAnsi="Georgia" w:cs="Calibri"/>
              </w:rPr>
            </w:pPr>
            <w:r>
              <w:rPr>
                <w:rFonts w:ascii="Georgia" w:hAnsi="Georgia" w:cs="Calibri"/>
                <w:b/>
                <w:bCs/>
              </w:rPr>
              <w:t xml:space="preserve">1-table </w:t>
            </w:r>
          </w:p>
          <w:p w:rsidR="00086F53" w:rsidRDefault="00086F53">
            <w:pPr>
              <w:rPr>
                <w:rFonts w:ascii="Georgia" w:hAnsi="Georgia" w:cs="Calibri"/>
              </w:rPr>
            </w:pPr>
            <w:r>
              <w:rPr>
                <w:rFonts w:ascii="Georgia" w:hAnsi="Georgia" w:cs="Calibri"/>
                <w:b/>
                <w:bCs/>
              </w:rPr>
              <w:t xml:space="preserve">2-chairs </w:t>
            </w:r>
          </w:p>
          <w:p w:rsidR="00086F53" w:rsidRDefault="00086F53">
            <w:pPr>
              <w:rPr>
                <w:rFonts w:ascii="Georgia" w:hAnsi="Georgia" w:cs="Calibri"/>
              </w:rPr>
            </w:pPr>
            <w:r>
              <w:rPr>
                <w:rFonts w:ascii="Georgia" w:hAnsi="Georgia" w:cs="Calibri"/>
                <w:b/>
                <w:bCs/>
              </w:rPr>
              <w:t xml:space="preserve">2-Spot lights </w:t>
            </w:r>
          </w:p>
          <w:p w:rsidR="00086F53" w:rsidRDefault="00086F53">
            <w:pPr>
              <w:rPr>
                <w:rFonts w:ascii="Georgia" w:hAnsi="Georgia" w:cs="Calibri"/>
              </w:rPr>
            </w:pPr>
            <w:r>
              <w:rPr>
                <w:rFonts w:ascii="Georgia" w:hAnsi="Georgia" w:cs="Calibri"/>
                <w:b/>
                <w:bCs/>
              </w:rPr>
              <w:t>2-back panels</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086F53" w:rsidRDefault="00086F53">
            <w:pPr>
              <w:rPr>
                <w:rFonts w:ascii="Georgia" w:hAnsi="Georgia" w:cs="Calibri"/>
              </w:rPr>
            </w:pPr>
            <w:r>
              <w:rPr>
                <w:rFonts w:ascii="Georgia" w:hAnsi="Georgia" w:cs="Calibri"/>
                <w:b/>
                <w:bCs/>
              </w:rPr>
              <w:t xml:space="preserve">1-table </w:t>
            </w:r>
          </w:p>
          <w:p w:rsidR="00086F53" w:rsidRDefault="00086F53">
            <w:pPr>
              <w:rPr>
                <w:rFonts w:ascii="Georgia" w:hAnsi="Georgia" w:cs="Calibri"/>
              </w:rPr>
            </w:pPr>
            <w:r>
              <w:rPr>
                <w:rFonts w:ascii="Georgia" w:hAnsi="Georgia" w:cs="Calibri"/>
                <w:b/>
                <w:bCs/>
              </w:rPr>
              <w:t xml:space="preserve">2-chairs 1-S. light, </w:t>
            </w:r>
          </w:p>
          <w:p w:rsidR="00086F53" w:rsidRDefault="00086F53">
            <w:pPr>
              <w:rPr>
                <w:rFonts w:ascii="Georgia" w:hAnsi="Georgia" w:cs="Calibri"/>
              </w:rPr>
            </w:pPr>
            <w:r>
              <w:rPr>
                <w:rFonts w:ascii="Georgia" w:hAnsi="Georgia" w:cs="Calibri"/>
                <w:b/>
                <w:bCs/>
              </w:rPr>
              <w:t>1-back panel</w:t>
            </w:r>
          </w:p>
        </w:tc>
        <w:tc>
          <w:tcPr>
            <w:tcW w:w="2018" w:type="dxa"/>
            <w:tcBorders>
              <w:top w:val="nil"/>
              <w:left w:val="nil"/>
              <w:bottom w:val="single" w:sz="8" w:space="0" w:color="auto"/>
              <w:right w:val="single" w:sz="8" w:space="0" w:color="auto"/>
            </w:tcBorders>
            <w:tcMar>
              <w:top w:w="0" w:type="dxa"/>
              <w:left w:w="108" w:type="dxa"/>
              <w:bottom w:w="0" w:type="dxa"/>
              <w:right w:w="108" w:type="dxa"/>
            </w:tcMar>
            <w:hideMark/>
          </w:tcPr>
          <w:p w:rsidR="00086F53" w:rsidRDefault="00086F53">
            <w:pPr>
              <w:jc w:val="both"/>
              <w:rPr>
                <w:rFonts w:ascii="Georgia" w:hAnsi="Georgia" w:cs="Calibri"/>
              </w:rPr>
            </w:pPr>
            <w:r>
              <w:rPr>
                <w:rFonts w:ascii="Georgia" w:hAnsi="Georgia" w:cs="Calibri"/>
                <w:b/>
                <w:bCs/>
                <w:color w:val="500050"/>
              </w:rPr>
              <w:t> </w:t>
            </w:r>
          </w:p>
        </w:tc>
      </w:tr>
      <w:tr w:rsidR="00086F53" w:rsidTr="00086F53">
        <w:tc>
          <w:tcPr>
            <w:tcW w:w="719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6F53" w:rsidRDefault="00086F53">
            <w:pPr>
              <w:jc w:val="both"/>
              <w:rPr>
                <w:rFonts w:ascii="Georgia" w:hAnsi="Georgia" w:cs="Calibri"/>
              </w:rPr>
            </w:pPr>
            <w:r>
              <w:rPr>
                <w:rFonts w:ascii="Georgia" w:hAnsi="Georgia" w:cs="Calibri"/>
                <w:b/>
                <w:bCs/>
                <w:color w:val="500050"/>
              </w:rPr>
              <w:t>•       Exhibitors from Maharashtra - 18</w:t>
            </w:r>
            <w:proofErr w:type="gramStart"/>
            <w:r>
              <w:rPr>
                <w:rFonts w:ascii="Georgia" w:hAnsi="Georgia" w:cs="Calibri"/>
                <w:b/>
                <w:bCs/>
                <w:color w:val="500050"/>
              </w:rPr>
              <w:t>%  (</w:t>
            </w:r>
            <w:proofErr w:type="gramEnd"/>
            <w:r>
              <w:rPr>
                <w:rFonts w:ascii="Georgia" w:hAnsi="Georgia" w:cs="Calibri"/>
                <w:b/>
                <w:bCs/>
                <w:color w:val="500050"/>
              </w:rPr>
              <w:t>SGST 9% and CGST 9%)</w:t>
            </w:r>
          </w:p>
          <w:p w:rsidR="00086F53" w:rsidRDefault="00086F53">
            <w:pPr>
              <w:jc w:val="both"/>
              <w:rPr>
                <w:rFonts w:ascii="Georgia" w:hAnsi="Georgia" w:cs="Calibri"/>
              </w:rPr>
            </w:pPr>
            <w:r>
              <w:rPr>
                <w:rFonts w:ascii="Georgia" w:hAnsi="Georgia" w:cs="Calibri"/>
                <w:b/>
                <w:bCs/>
                <w:color w:val="500050"/>
              </w:rPr>
              <w:t>•       Other than Maharashtra           - 18% IGST</w:t>
            </w:r>
          </w:p>
          <w:p w:rsidR="00086F53" w:rsidRDefault="00086F53">
            <w:pPr>
              <w:jc w:val="both"/>
              <w:rPr>
                <w:rFonts w:ascii="Georgia" w:hAnsi="Georgia" w:cs="Calibri"/>
              </w:rPr>
            </w:pPr>
            <w:r>
              <w:rPr>
                <w:rFonts w:ascii="Georgia" w:hAnsi="Georgia" w:cs="Calibri"/>
                <w:b/>
                <w:bCs/>
                <w:color w:val="500050"/>
              </w:rPr>
              <w:t> </w:t>
            </w:r>
          </w:p>
          <w:p w:rsidR="00086F53" w:rsidRDefault="00086F53">
            <w:pPr>
              <w:jc w:val="both"/>
              <w:rPr>
                <w:rFonts w:ascii="Georgia" w:hAnsi="Georgia" w:cs="Calibri"/>
              </w:rPr>
            </w:pPr>
            <w:r>
              <w:rPr>
                <w:rFonts w:ascii="Georgia" w:hAnsi="Georgia" w:cs="Calibri"/>
                <w:b/>
                <w:bCs/>
                <w:color w:val="500050"/>
              </w:rPr>
              <w:t>                                                                                          GST No. 27AAATB3875E1ZT</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rsidR="00086F53" w:rsidRDefault="00086F53">
            <w:pPr>
              <w:jc w:val="both"/>
              <w:rPr>
                <w:rFonts w:ascii="Georgia" w:hAnsi="Georgia" w:cs="Calibri"/>
              </w:rPr>
            </w:pPr>
            <w:r>
              <w:rPr>
                <w:rFonts w:ascii="Georgia" w:hAnsi="Georgia" w:cs="Calibri"/>
                <w:b/>
                <w:bCs/>
                <w:color w:val="500050"/>
              </w:rPr>
              <w:t> </w:t>
            </w:r>
          </w:p>
        </w:tc>
        <w:tc>
          <w:tcPr>
            <w:tcW w:w="2018" w:type="dxa"/>
            <w:tcBorders>
              <w:top w:val="nil"/>
              <w:left w:val="nil"/>
              <w:bottom w:val="single" w:sz="8" w:space="0" w:color="auto"/>
              <w:right w:val="single" w:sz="8" w:space="0" w:color="auto"/>
            </w:tcBorders>
            <w:tcMar>
              <w:top w:w="0" w:type="dxa"/>
              <w:left w:w="108" w:type="dxa"/>
              <w:bottom w:w="0" w:type="dxa"/>
              <w:right w:w="108" w:type="dxa"/>
            </w:tcMar>
            <w:hideMark/>
          </w:tcPr>
          <w:p w:rsidR="00086F53" w:rsidRDefault="00086F53">
            <w:pPr>
              <w:jc w:val="both"/>
              <w:rPr>
                <w:rFonts w:ascii="Georgia" w:hAnsi="Georgia" w:cs="Calibri"/>
              </w:rPr>
            </w:pPr>
            <w:r>
              <w:rPr>
                <w:rFonts w:ascii="Georgia" w:hAnsi="Georgia" w:cs="Calibri"/>
                <w:b/>
                <w:bCs/>
                <w:color w:val="500050"/>
              </w:rPr>
              <w:t> </w:t>
            </w:r>
          </w:p>
        </w:tc>
      </w:tr>
    </w:tbl>
    <w:p w:rsidR="00086F53" w:rsidRDefault="00086F53" w:rsidP="00086F53">
      <w:pPr>
        <w:jc w:val="both"/>
        <w:rPr>
          <w:rFonts w:ascii="Georgia" w:hAnsi="Georgia" w:cs="Calibri"/>
          <w:lang w:eastAsia="en-IN"/>
        </w:rPr>
      </w:pPr>
      <w:r>
        <w:rPr>
          <w:rFonts w:ascii="Georgia" w:hAnsi="Georgia"/>
          <w:b/>
          <w:bCs/>
          <w:color w:val="500050"/>
        </w:rPr>
        <w:t> </w:t>
      </w:r>
    </w:p>
    <w:p w:rsidR="00086F53" w:rsidRDefault="00086F53" w:rsidP="00086F53">
      <w:pPr>
        <w:jc w:val="both"/>
        <w:rPr>
          <w:rFonts w:ascii="Georgia" w:hAnsi="Georgia" w:cs="Calibri"/>
        </w:rPr>
      </w:pPr>
      <w:r>
        <w:rPr>
          <w:rFonts w:ascii="Georgia" w:hAnsi="Georgia"/>
          <w:b/>
          <w:bCs/>
          <w:color w:val="500050"/>
        </w:rPr>
        <w:t> </w:t>
      </w:r>
    </w:p>
    <w:p w:rsidR="00086F53" w:rsidRDefault="00086F53" w:rsidP="00086F53">
      <w:pPr>
        <w:jc w:val="both"/>
        <w:rPr>
          <w:rFonts w:ascii="Georgia" w:hAnsi="Georgia" w:cs="Calibri"/>
        </w:rPr>
      </w:pPr>
      <w:r>
        <w:rPr>
          <w:rFonts w:ascii="Georgia" w:hAnsi="Georgia" w:cs="Calibri"/>
          <w:b/>
          <w:bCs/>
          <w:shd w:val="clear" w:color="auto" w:fill="FFFF00"/>
        </w:rPr>
        <w:t>MODE OF PAYMENT:</w:t>
      </w:r>
    </w:p>
    <w:p w:rsidR="00086F53" w:rsidRDefault="00086F53" w:rsidP="00086F53">
      <w:pPr>
        <w:spacing w:line="293" w:lineRule="atLeast"/>
        <w:rPr>
          <w:rFonts w:ascii="Georgia" w:hAnsi="Georgia" w:cs="Calibri"/>
        </w:rPr>
      </w:pPr>
      <w:r>
        <w:rPr>
          <w:rFonts w:ascii="Georgia" w:hAnsi="Georgia" w:cs="Calibri"/>
          <w:b/>
          <w:bCs/>
          <w:color w:val="500050"/>
        </w:rPr>
        <w:t xml:space="preserve">Full payment to be made by Demand Draft/at par </w:t>
      </w:r>
      <w:proofErr w:type="spellStart"/>
      <w:r>
        <w:rPr>
          <w:rFonts w:ascii="Georgia" w:hAnsi="Georgia" w:cs="Calibri"/>
          <w:b/>
          <w:bCs/>
          <w:color w:val="500050"/>
        </w:rPr>
        <w:t>Cheque</w:t>
      </w:r>
      <w:proofErr w:type="spellEnd"/>
      <w:r>
        <w:rPr>
          <w:rFonts w:ascii="Georgia" w:hAnsi="Georgia" w:cs="Calibri"/>
          <w:b/>
          <w:bCs/>
          <w:color w:val="500050"/>
        </w:rPr>
        <w:t xml:space="preserve"> favoring “PLEXCONCIL SBI A/C No.</w:t>
      </w:r>
      <w:proofErr w:type="gramStart"/>
      <w:r>
        <w:rPr>
          <w:rFonts w:ascii="Georgia" w:hAnsi="Georgia" w:cs="Calibri"/>
          <w:b/>
          <w:bCs/>
          <w:color w:val="500050"/>
        </w:rPr>
        <w:t>35285488071”  OR</w:t>
      </w:r>
      <w:proofErr w:type="gramEnd"/>
      <w:r>
        <w:rPr>
          <w:rFonts w:ascii="Georgia" w:hAnsi="Georgia" w:cs="Calibri"/>
          <w:b/>
          <w:bCs/>
          <w:color w:val="500050"/>
        </w:rPr>
        <w:t> </w:t>
      </w:r>
    </w:p>
    <w:p w:rsidR="00086F53" w:rsidRDefault="00086F53" w:rsidP="00086F53">
      <w:pPr>
        <w:spacing w:line="293" w:lineRule="atLeast"/>
        <w:rPr>
          <w:rFonts w:ascii="Georgia" w:hAnsi="Georgia" w:cs="Calibri"/>
        </w:rPr>
      </w:pPr>
      <w:r>
        <w:rPr>
          <w:rFonts w:ascii="Georgia" w:hAnsi="Georgia" w:cs="Calibri"/>
          <w:b/>
          <w:bCs/>
          <w:color w:val="500050"/>
        </w:rPr>
        <w:t xml:space="preserve">NEFT: - Via Bank </w:t>
      </w:r>
      <w:proofErr w:type="gramStart"/>
      <w:r>
        <w:rPr>
          <w:rFonts w:ascii="Georgia" w:hAnsi="Georgia" w:cs="Calibri"/>
          <w:b/>
          <w:bCs/>
          <w:color w:val="500050"/>
        </w:rPr>
        <w:t>Transfer :</w:t>
      </w:r>
      <w:proofErr w:type="gramEnd"/>
    </w:p>
    <w:p w:rsidR="00086F53" w:rsidRDefault="00086F53" w:rsidP="00086F53">
      <w:pPr>
        <w:spacing w:line="293" w:lineRule="atLeast"/>
        <w:rPr>
          <w:rFonts w:ascii="Georgia" w:hAnsi="Georgia" w:cs="Calibri"/>
        </w:rPr>
      </w:pPr>
      <w:r>
        <w:rPr>
          <w:rFonts w:ascii="Georgia" w:hAnsi="Georgia" w:cs="Calibri"/>
          <w:b/>
          <w:bCs/>
          <w:color w:val="500050"/>
        </w:rPr>
        <w:t>Account Name: The Plastics Export Promotion Council</w:t>
      </w:r>
    </w:p>
    <w:p w:rsidR="00086F53" w:rsidRDefault="00086F53" w:rsidP="00086F53">
      <w:pPr>
        <w:spacing w:line="293" w:lineRule="atLeast"/>
        <w:rPr>
          <w:rFonts w:ascii="Georgia" w:hAnsi="Georgia" w:cs="Calibri"/>
        </w:rPr>
      </w:pPr>
      <w:r>
        <w:rPr>
          <w:rFonts w:ascii="Georgia" w:hAnsi="Georgia" w:cs="Calibri"/>
          <w:b/>
          <w:bCs/>
          <w:color w:val="500050"/>
        </w:rPr>
        <w:t>Bank Name: STATE BANK OF INDIA</w:t>
      </w:r>
    </w:p>
    <w:p w:rsidR="00086F53" w:rsidRDefault="00086F53" w:rsidP="00086F53">
      <w:pPr>
        <w:spacing w:line="293" w:lineRule="atLeast"/>
        <w:rPr>
          <w:rFonts w:ascii="Georgia" w:hAnsi="Georgia" w:cs="Calibri"/>
        </w:rPr>
      </w:pPr>
      <w:r>
        <w:rPr>
          <w:rFonts w:ascii="Georgia" w:hAnsi="Georgia" w:cs="Calibri"/>
          <w:b/>
          <w:bCs/>
          <w:color w:val="500050"/>
        </w:rPr>
        <w:t xml:space="preserve">Branch Address: (00539), </w:t>
      </w:r>
      <w:proofErr w:type="spellStart"/>
      <w:r>
        <w:rPr>
          <w:rFonts w:ascii="Georgia" w:hAnsi="Georgia" w:cs="Calibri"/>
          <w:b/>
          <w:bCs/>
          <w:color w:val="500050"/>
        </w:rPr>
        <w:t>Raaj</w:t>
      </w:r>
      <w:proofErr w:type="spellEnd"/>
      <w:r>
        <w:rPr>
          <w:rFonts w:ascii="Georgia" w:hAnsi="Georgia" w:cs="Calibri"/>
          <w:b/>
          <w:bCs/>
          <w:color w:val="500050"/>
        </w:rPr>
        <w:t xml:space="preserve"> Chamber, Seth </w:t>
      </w:r>
      <w:proofErr w:type="spellStart"/>
      <w:r>
        <w:rPr>
          <w:rFonts w:ascii="Georgia" w:hAnsi="Georgia" w:cs="Calibri"/>
          <w:b/>
          <w:bCs/>
          <w:color w:val="500050"/>
        </w:rPr>
        <w:t>Nagardas</w:t>
      </w:r>
      <w:proofErr w:type="spellEnd"/>
      <w:r>
        <w:rPr>
          <w:rFonts w:ascii="Georgia" w:hAnsi="Georgia" w:cs="Calibri"/>
          <w:b/>
          <w:bCs/>
          <w:color w:val="500050"/>
        </w:rPr>
        <w:t xml:space="preserve"> Road, Near Sub-Way, Andheri (E), Mumbai – 400069</w:t>
      </w:r>
    </w:p>
    <w:p w:rsidR="00086F53" w:rsidRDefault="00086F53" w:rsidP="00086F53">
      <w:pPr>
        <w:spacing w:line="293" w:lineRule="atLeast"/>
        <w:rPr>
          <w:rFonts w:ascii="Georgia" w:hAnsi="Georgia" w:cs="Calibri"/>
        </w:rPr>
      </w:pPr>
      <w:r>
        <w:rPr>
          <w:rFonts w:ascii="Georgia" w:hAnsi="Georgia" w:cs="Calibri"/>
          <w:b/>
          <w:bCs/>
          <w:color w:val="500050"/>
        </w:rPr>
        <w:t xml:space="preserve">Current A/C </w:t>
      </w:r>
      <w:proofErr w:type="gramStart"/>
      <w:r>
        <w:rPr>
          <w:rFonts w:ascii="Georgia" w:hAnsi="Georgia" w:cs="Calibri"/>
          <w:b/>
          <w:bCs/>
          <w:color w:val="500050"/>
        </w:rPr>
        <w:t>No. :</w:t>
      </w:r>
      <w:proofErr w:type="gramEnd"/>
      <w:r>
        <w:rPr>
          <w:rFonts w:ascii="Georgia" w:hAnsi="Georgia" w:cs="Calibri"/>
          <w:b/>
          <w:bCs/>
          <w:color w:val="500050"/>
        </w:rPr>
        <w:t xml:space="preserve"> 35285488071</w:t>
      </w:r>
    </w:p>
    <w:p w:rsidR="00086F53" w:rsidRDefault="00086F53" w:rsidP="00086F53">
      <w:pPr>
        <w:spacing w:line="293" w:lineRule="atLeast"/>
        <w:rPr>
          <w:rFonts w:ascii="Georgia" w:hAnsi="Georgia" w:cs="Calibri"/>
        </w:rPr>
      </w:pPr>
      <w:r>
        <w:rPr>
          <w:rFonts w:ascii="Georgia" w:hAnsi="Georgia" w:cs="Calibri"/>
          <w:b/>
          <w:bCs/>
          <w:color w:val="500050"/>
        </w:rPr>
        <w:t>IFS Code: SBIN0000539</w:t>
      </w:r>
    </w:p>
    <w:p w:rsidR="00086F53" w:rsidRDefault="00086F53" w:rsidP="00086F53">
      <w:pPr>
        <w:rPr>
          <w:rFonts w:ascii="Georgia" w:hAnsi="Georgia" w:cs="Calibri"/>
        </w:rPr>
      </w:pPr>
      <w:r>
        <w:rPr>
          <w:rFonts w:ascii="Georgia" w:hAnsi="Georgia" w:cs="Calibri"/>
          <w:b/>
          <w:bCs/>
          <w:color w:val="500050"/>
        </w:rPr>
        <w:t>Swift Code: SBININBB197 </w:t>
      </w:r>
    </w:p>
    <w:p w:rsidR="00086F53" w:rsidRDefault="00086F53" w:rsidP="00086F53">
      <w:pPr>
        <w:rPr>
          <w:rFonts w:ascii="Georgia" w:hAnsi="Georgia" w:cs="Calibri"/>
        </w:rPr>
      </w:pPr>
      <w:r>
        <w:rPr>
          <w:rFonts w:ascii="Georgia" w:hAnsi="Georgia" w:cs="Calibri"/>
          <w:b/>
          <w:bCs/>
          <w:color w:val="500050"/>
          <w:shd w:val="clear" w:color="auto" w:fill="FFFF00"/>
        </w:rPr>
        <w:t> </w:t>
      </w:r>
    </w:p>
    <w:p w:rsidR="00086F53" w:rsidRDefault="00086F53" w:rsidP="00086F53">
      <w:pPr>
        <w:spacing w:line="293" w:lineRule="atLeast"/>
        <w:jc w:val="both"/>
        <w:rPr>
          <w:rFonts w:ascii="Georgia" w:hAnsi="Georgia" w:cs="Calibri"/>
        </w:rPr>
      </w:pPr>
      <w:r>
        <w:rPr>
          <w:rFonts w:ascii="Georgia" w:hAnsi="Georgia" w:cs="Calibri"/>
          <w:b/>
          <w:bCs/>
          <w:color w:val="FF0000"/>
          <w:u w:val="single"/>
        </w:rPr>
        <w:t>Since the Exhibition cum B2B Meet is fast approaching and time left is too short, exporters are requested to register at the earliest possible by filling up the attached Application Form OR through  ONLINE BOOKING (</w:t>
      </w:r>
      <w:hyperlink r:id="rId9" w:tgtFrame="_blank" w:history="1">
        <w:r>
          <w:rPr>
            <w:rStyle w:val="Hyperlink"/>
            <w:rFonts w:ascii="Georgia" w:hAnsi="Georgia" w:cs="Calibri"/>
            <w:b/>
            <w:bCs/>
            <w:color w:val="0F07B9"/>
            <w:shd w:val="clear" w:color="auto" w:fill="FFFF00"/>
          </w:rPr>
          <w:t>https://capindiaexpo.com/exhibitor/book_stall</w:t>
        </w:r>
      </w:hyperlink>
      <w:r>
        <w:rPr>
          <w:rFonts w:ascii="Georgia" w:hAnsi="Georgia" w:cs="Calibri"/>
          <w:b/>
          <w:bCs/>
          <w:color w:val="0F07B9"/>
        </w:rPr>
        <w:t>.)</w:t>
      </w:r>
      <w:r>
        <w:rPr>
          <w:rFonts w:ascii="Georgia" w:hAnsi="Georgia" w:cs="Calibri"/>
          <w:b/>
          <w:bCs/>
          <w:color w:val="FF0000"/>
          <w:u w:val="single"/>
        </w:rPr>
        <w:t xml:space="preserve"> under CAPEXIL’S AREA MARKED</w:t>
      </w:r>
      <w:r>
        <w:rPr>
          <w:rFonts w:ascii="Georgia" w:hAnsi="Georgia" w:cs="Calibri"/>
          <w:b/>
          <w:bCs/>
          <w:color w:val="0F07B9"/>
        </w:rPr>
        <w:t xml:space="preserve"> </w:t>
      </w:r>
      <w:r>
        <w:rPr>
          <w:rFonts w:ascii="Georgia" w:hAnsi="Georgia" w:cs="Calibri"/>
          <w:b/>
          <w:bCs/>
          <w:color w:val="FF0000"/>
          <w:u w:val="single"/>
          <w:shd w:val="clear" w:color="auto" w:fill="00FF00"/>
        </w:rPr>
        <w:t>SOFT COPY OF APPLICATION IS ALSO ATTACHED.</w:t>
      </w:r>
    </w:p>
    <w:p w:rsidR="00086F53" w:rsidRDefault="00086F53" w:rsidP="00086F53">
      <w:pPr>
        <w:spacing w:line="293" w:lineRule="atLeast"/>
        <w:jc w:val="center"/>
        <w:rPr>
          <w:rFonts w:ascii="Georgia" w:hAnsi="Georgia" w:cs="Calibri"/>
        </w:rPr>
      </w:pPr>
      <w:r>
        <w:rPr>
          <w:rFonts w:ascii="Georgia" w:hAnsi="Georgia"/>
          <w:b/>
          <w:bCs/>
        </w:rPr>
        <w:t> </w:t>
      </w:r>
    </w:p>
    <w:p w:rsidR="00086F53" w:rsidRDefault="00086F53" w:rsidP="00086F53">
      <w:pPr>
        <w:jc w:val="both"/>
        <w:rPr>
          <w:rFonts w:ascii="Georgia" w:hAnsi="Georgia" w:cs="Calibri"/>
        </w:rPr>
      </w:pPr>
      <w:r>
        <w:rPr>
          <w:rFonts w:ascii="Georgia" w:hAnsi="Georgia" w:cs="Calibri"/>
          <w:b/>
          <w:bCs/>
          <w:shd w:val="clear" w:color="auto" w:fill="FFFF00"/>
        </w:rPr>
        <w:t xml:space="preserve">Meanwhile for any further clarifications, please feel free to contact with Shri V. R. Chitalia, Director (Mob.9820378805) / Shri C. M. </w:t>
      </w:r>
      <w:proofErr w:type="spellStart"/>
      <w:r>
        <w:rPr>
          <w:rFonts w:ascii="Georgia" w:hAnsi="Georgia" w:cs="Calibri"/>
          <w:b/>
          <w:bCs/>
          <w:shd w:val="clear" w:color="auto" w:fill="FFFF00"/>
        </w:rPr>
        <w:t>Dayanandan</w:t>
      </w:r>
      <w:proofErr w:type="spellEnd"/>
      <w:r>
        <w:rPr>
          <w:rFonts w:ascii="Georgia" w:hAnsi="Georgia" w:cs="Calibri"/>
          <w:b/>
          <w:bCs/>
          <w:shd w:val="clear" w:color="auto" w:fill="FFFF00"/>
        </w:rPr>
        <w:t>, Deputy Director (Mob.9920738053) / Shri K. Ghosh, Executive Officer (Mob. 9674992355).</w:t>
      </w:r>
    </w:p>
    <w:p w:rsidR="00086F53" w:rsidRDefault="00086F53" w:rsidP="00086F53">
      <w:pPr>
        <w:jc w:val="both"/>
        <w:rPr>
          <w:rFonts w:ascii="Georgia" w:hAnsi="Georgia" w:cs="Calibri"/>
        </w:rPr>
      </w:pPr>
      <w:r>
        <w:rPr>
          <w:rFonts w:ascii="Georgia" w:hAnsi="Georgia" w:cs="Calibri"/>
        </w:rPr>
        <w:lastRenderedPageBreak/>
        <w:t> </w:t>
      </w:r>
    </w:p>
    <w:p w:rsidR="00086F53" w:rsidRDefault="00086F53" w:rsidP="00086F53">
      <w:pPr>
        <w:jc w:val="both"/>
        <w:rPr>
          <w:rFonts w:ascii="Georgia" w:hAnsi="Georgia" w:cs="Calibri"/>
        </w:rPr>
      </w:pPr>
      <w:r>
        <w:rPr>
          <w:rFonts w:ascii="Georgia" w:hAnsi="Georgia" w:cs="Calibri"/>
        </w:rPr>
        <w:t>Looking forward for your active participation and return confirmation.</w:t>
      </w:r>
    </w:p>
    <w:p w:rsidR="00086F53" w:rsidRDefault="00086F53" w:rsidP="00086F53">
      <w:pPr>
        <w:jc w:val="both"/>
        <w:rPr>
          <w:rFonts w:ascii="Georgia" w:hAnsi="Georgia" w:cs="Calibri"/>
        </w:rPr>
      </w:pPr>
      <w:r>
        <w:rPr>
          <w:rFonts w:ascii="Georgia" w:hAnsi="Georgia" w:cs="Calibri"/>
        </w:rPr>
        <w:t> </w:t>
      </w:r>
    </w:p>
    <w:p w:rsidR="00086F53" w:rsidRDefault="00086F53" w:rsidP="00086F53">
      <w:pPr>
        <w:jc w:val="both"/>
        <w:rPr>
          <w:rFonts w:ascii="Georgia" w:hAnsi="Georgia" w:cs="Calibri"/>
        </w:rPr>
      </w:pPr>
      <w:r>
        <w:rPr>
          <w:rFonts w:ascii="Georgia" w:hAnsi="Georgia" w:cs="Calibri"/>
        </w:rPr>
        <w:t>Kind regards,</w:t>
      </w:r>
    </w:p>
    <w:p w:rsidR="00086F53" w:rsidRDefault="00086F53" w:rsidP="00086F53">
      <w:pPr>
        <w:jc w:val="both"/>
        <w:rPr>
          <w:rFonts w:ascii="Georgia" w:hAnsi="Georgia" w:cs="Calibri"/>
        </w:rPr>
      </w:pPr>
      <w:r>
        <w:rPr>
          <w:rFonts w:ascii="Georgia" w:hAnsi="Georgia" w:cs="Calibri"/>
        </w:rPr>
        <w:t> </w:t>
      </w:r>
    </w:p>
    <w:p w:rsidR="00086F53" w:rsidRDefault="00086F53" w:rsidP="00086F53">
      <w:pPr>
        <w:spacing w:line="293" w:lineRule="atLeast"/>
        <w:jc w:val="both"/>
        <w:rPr>
          <w:rFonts w:ascii="Georgia" w:hAnsi="Georgia" w:cs="Calibri"/>
        </w:rPr>
      </w:pPr>
      <w:proofErr w:type="spellStart"/>
      <w:r>
        <w:rPr>
          <w:rFonts w:ascii="Georgia" w:hAnsi="Georgia" w:cs="Calibri"/>
          <w:color w:val="000000"/>
        </w:rPr>
        <w:t>Sd</w:t>
      </w:r>
      <w:proofErr w:type="spellEnd"/>
      <w:r>
        <w:rPr>
          <w:rFonts w:ascii="Georgia" w:hAnsi="Georgia" w:cs="Calibri"/>
          <w:color w:val="000000"/>
        </w:rPr>
        <w:t>/-</w:t>
      </w:r>
    </w:p>
    <w:p w:rsidR="00086F53" w:rsidRDefault="00086F53" w:rsidP="00086F53">
      <w:pPr>
        <w:spacing w:line="293" w:lineRule="atLeast"/>
        <w:jc w:val="both"/>
        <w:rPr>
          <w:rFonts w:ascii="Georgia" w:hAnsi="Georgia" w:cs="Calibri"/>
        </w:rPr>
      </w:pPr>
      <w:r>
        <w:rPr>
          <w:rFonts w:ascii="Georgia" w:hAnsi="Georgia" w:cs="Calibri"/>
          <w:color w:val="000000"/>
        </w:rPr>
        <w:t>V. R. Chitalia</w:t>
      </w:r>
    </w:p>
    <w:p w:rsidR="00086F53" w:rsidRDefault="00086F53" w:rsidP="00086F53">
      <w:pPr>
        <w:spacing w:line="293" w:lineRule="atLeast"/>
        <w:jc w:val="both"/>
        <w:rPr>
          <w:rFonts w:ascii="Georgia" w:hAnsi="Georgia" w:cs="Calibri"/>
        </w:rPr>
      </w:pPr>
      <w:r>
        <w:rPr>
          <w:rFonts w:ascii="Georgia" w:hAnsi="Georgia" w:cs="Calibri"/>
          <w:color w:val="000000"/>
        </w:rPr>
        <w:t>Director, CAPEXIL</w:t>
      </w:r>
    </w:p>
    <w:p w:rsidR="00086F53" w:rsidRDefault="00086F53" w:rsidP="00086F53">
      <w:pPr>
        <w:spacing w:line="293" w:lineRule="atLeast"/>
        <w:jc w:val="both"/>
        <w:rPr>
          <w:rFonts w:ascii="Georgia" w:hAnsi="Georgia" w:cs="Calibri"/>
        </w:rPr>
      </w:pPr>
      <w:r>
        <w:rPr>
          <w:rFonts w:ascii="Georgia" w:hAnsi="Georgia" w:cs="Calibri"/>
          <w:color w:val="000000"/>
          <w:lang w:val="en-GB"/>
        </w:rPr>
        <w:t>Mumbai - India</w:t>
      </w:r>
    </w:p>
    <w:p w:rsidR="00086F53" w:rsidRDefault="00086F53" w:rsidP="00086F53">
      <w:pPr>
        <w:spacing w:line="293" w:lineRule="atLeast"/>
        <w:rPr>
          <w:rFonts w:ascii="Georgia" w:hAnsi="Georgia" w:cs="Calibri"/>
        </w:rPr>
      </w:pPr>
      <w:r>
        <w:rPr>
          <w:rFonts w:ascii="Georgia" w:hAnsi="Georgia" w:cs="Calibri"/>
          <w:color w:val="000000"/>
          <w:lang w:val="en-GB"/>
        </w:rPr>
        <w:t>Dir:       +91 22 2351 7178</w:t>
      </w:r>
    </w:p>
    <w:p w:rsidR="00086F53" w:rsidRDefault="00086F53" w:rsidP="00086F53">
      <w:pPr>
        <w:spacing w:line="293" w:lineRule="atLeast"/>
        <w:rPr>
          <w:rFonts w:ascii="Georgia" w:hAnsi="Georgia" w:cs="Calibri"/>
        </w:rPr>
      </w:pPr>
      <w:r>
        <w:rPr>
          <w:rFonts w:ascii="Georgia" w:hAnsi="Georgia" w:cs="Calibri"/>
          <w:color w:val="000000"/>
          <w:lang w:val="en-GB"/>
        </w:rPr>
        <w:t>Cell:      +91 98203 78805            </w:t>
      </w:r>
    </w:p>
    <w:p w:rsidR="00086F53" w:rsidRDefault="00086F53" w:rsidP="00086F53">
      <w:pPr>
        <w:spacing w:line="293" w:lineRule="atLeast"/>
        <w:rPr>
          <w:rFonts w:ascii="Georgia" w:hAnsi="Georgia" w:cs="Calibri"/>
        </w:rPr>
      </w:pPr>
      <w:r>
        <w:rPr>
          <w:rFonts w:ascii="Georgia" w:hAnsi="Georgia" w:cs="Calibri"/>
          <w:color w:val="000000"/>
          <w:lang w:val="en-GB"/>
        </w:rPr>
        <w:t>Add:      D/17, Commerce Centre,</w:t>
      </w:r>
    </w:p>
    <w:p w:rsidR="00086F53" w:rsidRDefault="00086F53" w:rsidP="00086F53">
      <w:pPr>
        <w:spacing w:line="293" w:lineRule="atLeast"/>
        <w:rPr>
          <w:rFonts w:ascii="Georgia" w:hAnsi="Georgia" w:cs="Calibri"/>
        </w:rPr>
      </w:pPr>
      <w:r>
        <w:rPr>
          <w:rFonts w:ascii="Georgia" w:hAnsi="Georgia" w:cs="Calibri"/>
          <w:color w:val="000000"/>
          <w:lang w:val="en-GB"/>
        </w:rPr>
        <w:t xml:space="preserve">               78, </w:t>
      </w:r>
      <w:proofErr w:type="spellStart"/>
      <w:r>
        <w:rPr>
          <w:rFonts w:ascii="Georgia" w:hAnsi="Georgia" w:cs="Calibri"/>
          <w:color w:val="000000"/>
          <w:lang w:val="en-GB"/>
        </w:rPr>
        <w:t>Tardeo</w:t>
      </w:r>
      <w:proofErr w:type="spellEnd"/>
      <w:r>
        <w:rPr>
          <w:rFonts w:ascii="Georgia" w:hAnsi="Georgia" w:cs="Calibri"/>
          <w:color w:val="000000"/>
          <w:lang w:val="en-GB"/>
        </w:rPr>
        <w:t xml:space="preserve"> Road, Mumbai.</w:t>
      </w:r>
    </w:p>
    <w:p w:rsidR="00086F53" w:rsidRDefault="00086F53" w:rsidP="00086F53">
      <w:pPr>
        <w:spacing w:line="293" w:lineRule="atLeast"/>
        <w:rPr>
          <w:rFonts w:ascii="Georgia" w:hAnsi="Georgia" w:cs="Calibri"/>
        </w:rPr>
      </w:pPr>
      <w:r>
        <w:rPr>
          <w:rFonts w:ascii="Georgia" w:hAnsi="Georgia" w:cs="Calibri"/>
          <w:color w:val="000000"/>
          <w:lang w:val="en-GB"/>
        </w:rPr>
        <w:t xml:space="preserve">               </w:t>
      </w:r>
      <w:proofErr w:type="spellStart"/>
      <w:r>
        <w:rPr>
          <w:rFonts w:ascii="Georgia" w:hAnsi="Georgia" w:cs="Calibri"/>
          <w:color w:val="000000"/>
          <w:lang w:val="en-GB"/>
        </w:rPr>
        <w:t>Pincode</w:t>
      </w:r>
      <w:proofErr w:type="spellEnd"/>
      <w:r>
        <w:rPr>
          <w:rFonts w:ascii="Georgia" w:hAnsi="Georgia" w:cs="Calibri"/>
          <w:color w:val="000000"/>
          <w:lang w:val="en-GB"/>
        </w:rPr>
        <w:t>: 400 034, India.</w:t>
      </w:r>
    </w:p>
    <w:p w:rsidR="00086F53" w:rsidRDefault="00086F53" w:rsidP="00086F53">
      <w:pPr>
        <w:spacing w:line="293" w:lineRule="atLeast"/>
        <w:rPr>
          <w:rFonts w:ascii="Calibri" w:hAnsi="Calibri" w:cs="Calibri"/>
        </w:rPr>
      </w:pPr>
      <w:r>
        <w:rPr>
          <w:rFonts w:ascii="Rockwell" w:hAnsi="Rockwell" w:cs="Calibri"/>
          <w:color w:val="000000"/>
          <w:sz w:val="18"/>
          <w:szCs w:val="18"/>
          <w:lang w:val="en-GB"/>
        </w:rPr>
        <w:t>CIN No.: U36900WB1958NPL023786</w:t>
      </w:r>
    </w:p>
    <w:p w:rsidR="00086F53" w:rsidRDefault="00086F53" w:rsidP="00086F53">
      <w:pPr>
        <w:spacing w:line="293" w:lineRule="atLeast"/>
        <w:rPr>
          <w:rFonts w:ascii="Calibri" w:hAnsi="Calibri" w:cs="Calibri"/>
        </w:rPr>
      </w:pPr>
      <w:r>
        <w:rPr>
          <w:rFonts w:ascii="Webdings" w:hAnsi="Webdings" w:cs="Calibri"/>
          <w:color w:val="008000"/>
          <w:sz w:val="18"/>
          <w:szCs w:val="18"/>
          <w:lang w:val="en-GB"/>
        </w:rPr>
        <w:t></w:t>
      </w:r>
      <w:r>
        <w:rPr>
          <w:rFonts w:ascii="Calibri" w:hAnsi="Calibri" w:cs="Calibri"/>
          <w:color w:val="000000"/>
          <w:sz w:val="18"/>
          <w:szCs w:val="18"/>
          <w:lang w:val="en-GB"/>
        </w:rPr>
        <w:t> </w:t>
      </w:r>
      <w:r>
        <w:rPr>
          <w:rFonts w:ascii="Comic Sans MS" w:hAnsi="Comic Sans MS" w:cs="Calibri"/>
          <w:color w:val="008000"/>
          <w:sz w:val="18"/>
          <w:szCs w:val="18"/>
          <w:lang w:val="en-GB"/>
        </w:rPr>
        <w:t>Please consider the environment before printing this e-mail</w:t>
      </w:r>
    </w:p>
    <w:p w:rsidR="00135772" w:rsidRPr="00135772" w:rsidRDefault="00135772" w:rsidP="00086F53">
      <w:pPr>
        <w:shd w:val="clear" w:color="auto" w:fill="FFFFFF"/>
        <w:spacing w:after="0" w:line="240" w:lineRule="auto"/>
        <w:jc w:val="center"/>
        <w:rPr>
          <w:rFonts w:ascii="Arial" w:eastAsia="Times New Roman" w:hAnsi="Arial" w:cs="Arial"/>
          <w:color w:val="222222"/>
          <w:sz w:val="24"/>
          <w:szCs w:val="24"/>
        </w:rPr>
      </w:pPr>
      <w:bookmarkStart w:id="0" w:name="_GoBack"/>
      <w:bookmarkEnd w:id="0"/>
    </w:p>
    <w:sectPr w:rsidR="00135772" w:rsidRPr="00135772" w:rsidSect="00DE33C1">
      <w:pgSz w:w="12240" w:h="15840"/>
      <w:pgMar w:top="397" w:right="397" w:bottom="397" w:left="3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711D3"/>
    <w:multiLevelType w:val="hybridMultilevel"/>
    <w:tmpl w:val="F6E2D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1C0B6B"/>
    <w:multiLevelType w:val="hybridMultilevel"/>
    <w:tmpl w:val="5970A284"/>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3FF"/>
    <w:rsid w:val="0000226F"/>
    <w:rsid w:val="00086F53"/>
    <w:rsid w:val="001046F1"/>
    <w:rsid w:val="001269A1"/>
    <w:rsid w:val="00135772"/>
    <w:rsid w:val="00153406"/>
    <w:rsid w:val="0019652F"/>
    <w:rsid w:val="00220D47"/>
    <w:rsid w:val="00225597"/>
    <w:rsid w:val="002358AD"/>
    <w:rsid w:val="00264186"/>
    <w:rsid w:val="00274873"/>
    <w:rsid w:val="0032296F"/>
    <w:rsid w:val="00322C36"/>
    <w:rsid w:val="0036618E"/>
    <w:rsid w:val="003D182C"/>
    <w:rsid w:val="003D72BD"/>
    <w:rsid w:val="00420722"/>
    <w:rsid w:val="0043716C"/>
    <w:rsid w:val="004803C7"/>
    <w:rsid w:val="00497273"/>
    <w:rsid w:val="005057CE"/>
    <w:rsid w:val="0051441B"/>
    <w:rsid w:val="00554873"/>
    <w:rsid w:val="005560CD"/>
    <w:rsid w:val="005A0978"/>
    <w:rsid w:val="005B6555"/>
    <w:rsid w:val="006F5492"/>
    <w:rsid w:val="00732C7E"/>
    <w:rsid w:val="007475BD"/>
    <w:rsid w:val="00757FF1"/>
    <w:rsid w:val="00763205"/>
    <w:rsid w:val="007A3EAF"/>
    <w:rsid w:val="007A454D"/>
    <w:rsid w:val="007E737E"/>
    <w:rsid w:val="00864EAE"/>
    <w:rsid w:val="00893742"/>
    <w:rsid w:val="008A3259"/>
    <w:rsid w:val="008D5AD5"/>
    <w:rsid w:val="009D37FE"/>
    <w:rsid w:val="009E167D"/>
    <w:rsid w:val="00A27C7B"/>
    <w:rsid w:val="00AE6AB9"/>
    <w:rsid w:val="00B466E4"/>
    <w:rsid w:val="00BE2FC0"/>
    <w:rsid w:val="00C5675B"/>
    <w:rsid w:val="00D85920"/>
    <w:rsid w:val="00DC5A9D"/>
    <w:rsid w:val="00DE33C1"/>
    <w:rsid w:val="00E323FF"/>
    <w:rsid w:val="00E67E2E"/>
    <w:rsid w:val="00E933B5"/>
    <w:rsid w:val="00EA3D6A"/>
    <w:rsid w:val="00ED2B38"/>
    <w:rsid w:val="00EF7D91"/>
    <w:rsid w:val="00F76FFF"/>
    <w:rsid w:val="00FD5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816C1B-B11B-497F-936D-B6144AB6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26F"/>
    <w:rPr>
      <w:rFonts w:ascii="Tahoma" w:hAnsi="Tahoma" w:cs="Tahoma"/>
      <w:sz w:val="16"/>
      <w:szCs w:val="16"/>
    </w:rPr>
  </w:style>
  <w:style w:type="character" w:styleId="Hyperlink">
    <w:name w:val="Hyperlink"/>
    <w:basedOn w:val="DefaultParagraphFont"/>
    <w:uiPriority w:val="99"/>
    <w:unhideWhenUsed/>
    <w:rsid w:val="004803C7"/>
    <w:rPr>
      <w:color w:val="0000FF" w:themeColor="hyperlink"/>
      <w:u w:val="single"/>
    </w:rPr>
  </w:style>
  <w:style w:type="paragraph" w:customStyle="1" w:styleId="m4217649291852320031ydp27ba7caeyiv0414453532m-5953770759349928143m-1384816995166513366m8247389416480604778m-6143540152030077911m-997147245706337641m7978547700391603954m-3985878879560891229m-9032788350270817180m-914583523404394315m-1671248663167218732m-">
    <w:name w:val="m_4217649291852320031ydp27ba7caeyiv0414453532m-5953770759349928143m-1384816995166513366m8247389416480604778m-6143540152030077911m-997147245706337641m7978547700391603954m-3985878879560891229m-9032788350270817180m-914583523404394315m-1671248663167218732m-"/>
    <w:basedOn w:val="Normal"/>
    <w:rsid w:val="004803C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D1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2C7E"/>
    <w:pPr>
      <w:ind w:left="720"/>
      <w:contextualSpacing/>
    </w:pPr>
  </w:style>
  <w:style w:type="character" w:customStyle="1" w:styleId="apple-converted-space">
    <w:name w:val="apple-converted-space"/>
    <w:basedOn w:val="DefaultParagraphFont"/>
    <w:rsid w:val="00732C7E"/>
  </w:style>
  <w:style w:type="paragraph" w:customStyle="1" w:styleId="gmail-msolistparagraph">
    <w:name w:val="gmail-msolistparagraph"/>
    <w:basedOn w:val="Normal"/>
    <w:rsid w:val="00086F53"/>
    <w:pPr>
      <w:spacing w:before="100" w:beforeAutospacing="1" w:after="100" w:afterAutospacing="1" w:line="240" w:lineRule="auto"/>
    </w:pPr>
    <w:rPr>
      <w:rFonts w:ascii="Times New Roman" w:hAnsi="Times New Roman" w:cs="Times New Roman"/>
      <w:sz w:val="24"/>
      <w:szCs w:val="24"/>
      <w:lang w:val="en-IN" w:eastAsia="en-IN"/>
    </w:rPr>
  </w:style>
  <w:style w:type="character" w:customStyle="1" w:styleId="gmail-apple-converted-space">
    <w:name w:val="gmail-apple-converted-space"/>
    <w:basedOn w:val="DefaultParagraphFont"/>
    <w:rsid w:val="00086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257368">
      <w:bodyDiv w:val="1"/>
      <w:marLeft w:val="0"/>
      <w:marRight w:val="0"/>
      <w:marTop w:val="0"/>
      <w:marBottom w:val="0"/>
      <w:divBdr>
        <w:top w:val="none" w:sz="0" w:space="0" w:color="auto"/>
        <w:left w:val="none" w:sz="0" w:space="0" w:color="auto"/>
        <w:bottom w:val="none" w:sz="0" w:space="0" w:color="auto"/>
        <w:right w:val="none" w:sz="0" w:space="0" w:color="auto"/>
      </w:divBdr>
    </w:div>
    <w:div w:id="1116370083">
      <w:bodyDiv w:val="1"/>
      <w:marLeft w:val="0"/>
      <w:marRight w:val="0"/>
      <w:marTop w:val="0"/>
      <w:marBottom w:val="0"/>
      <w:divBdr>
        <w:top w:val="none" w:sz="0" w:space="0" w:color="auto"/>
        <w:left w:val="none" w:sz="0" w:space="0" w:color="auto"/>
        <w:bottom w:val="none" w:sz="0" w:space="0" w:color="auto"/>
        <w:right w:val="none" w:sz="0" w:space="0" w:color="auto"/>
      </w:divBdr>
    </w:div>
    <w:div w:id="1151677328">
      <w:bodyDiv w:val="1"/>
      <w:marLeft w:val="0"/>
      <w:marRight w:val="0"/>
      <w:marTop w:val="0"/>
      <w:marBottom w:val="0"/>
      <w:divBdr>
        <w:top w:val="none" w:sz="0" w:space="0" w:color="auto"/>
        <w:left w:val="none" w:sz="0" w:space="0" w:color="auto"/>
        <w:bottom w:val="none" w:sz="0" w:space="0" w:color="auto"/>
        <w:right w:val="none" w:sz="0" w:space="0" w:color="auto"/>
      </w:divBdr>
    </w:div>
    <w:div w:id="1389911498">
      <w:bodyDiv w:val="1"/>
      <w:marLeft w:val="0"/>
      <w:marRight w:val="0"/>
      <w:marTop w:val="0"/>
      <w:marBottom w:val="0"/>
      <w:divBdr>
        <w:top w:val="none" w:sz="0" w:space="0" w:color="auto"/>
        <w:left w:val="none" w:sz="0" w:space="0" w:color="auto"/>
        <w:bottom w:val="none" w:sz="0" w:space="0" w:color="auto"/>
        <w:right w:val="none" w:sz="0" w:space="0" w:color="auto"/>
      </w:divBdr>
      <w:divsChild>
        <w:div w:id="525100635">
          <w:marLeft w:val="0"/>
          <w:marRight w:val="0"/>
          <w:marTop w:val="0"/>
          <w:marBottom w:val="0"/>
          <w:divBdr>
            <w:top w:val="none" w:sz="0" w:space="0" w:color="auto"/>
            <w:left w:val="none" w:sz="0" w:space="0" w:color="auto"/>
            <w:bottom w:val="none" w:sz="0" w:space="0" w:color="auto"/>
            <w:right w:val="none" w:sz="0" w:space="0" w:color="auto"/>
          </w:divBdr>
          <w:divsChild>
            <w:div w:id="16180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96425">
      <w:bodyDiv w:val="1"/>
      <w:marLeft w:val="0"/>
      <w:marRight w:val="0"/>
      <w:marTop w:val="0"/>
      <w:marBottom w:val="0"/>
      <w:divBdr>
        <w:top w:val="none" w:sz="0" w:space="0" w:color="auto"/>
        <w:left w:val="none" w:sz="0" w:space="0" w:color="auto"/>
        <w:bottom w:val="none" w:sz="0" w:space="0" w:color="auto"/>
        <w:right w:val="none" w:sz="0" w:space="0" w:color="auto"/>
      </w:divBdr>
      <w:divsChild>
        <w:div w:id="624772304">
          <w:marLeft w:val="0"/>
          <w:marRight w:val="0"/>
          <w:marTop w:val="0"/>
          <w:marBottom w:val="0"/>
          <w:divBdr>
            <w:top w:val="none" w:sz="0" w:space="0" w:color="auto"/>
            <w:left w:val="none" w:sz="0" w:space="0" w:color="auto"/>
            <w:bottom w:val="none" w:sz="0" w:space="0" w:color="auto"/>
            <w:right w:val="none" w:sz="0" w:space="0" w:color="auto"/>
          </w:divBdr>
          <w:divsChild>
            <w:div w:id="87099876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pindiaexpo.com" TargetMode="External"/><Relationship Id="rId3" Type="http://schemas.openxmlformats.org/officeDocument/2006/relationships/settings" Target="settings.xml"/><Relationship Id="rId7" Type="http://schemas.openxmlformats.org/officeDocument/2006/relationships/hyperlink" Target="mailto:vrchitalia@capexil.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ro@capexil.in"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pindiaexpo.com/exhibitor/book_st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Capexil</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Capexil</dc:creator>
  <cp:keywords/>
  <dc:description/>
  <cp:lastModifiedBy>V. R. Chitalia</cp:lastModifiedBy>
  <cp:revision>2</cp:revision>
  <dcterms:created xsi:type="dcterms:W3CDTF">2019-11-05T12:27:00Z</dcterms:created>
  <dcterms:modified xsi:type="dcterms:W3CDTF">2019-11-05T12:27:00Z</dcterms:modified>
</cp:coreProperties>
</file>